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Ben </w:t>
      </w:r>
      <w:r w:rsidR="006030BC" w:rsidRPr="00CC099C">
        <w:rPr>
          <w:rFonts w:ascii="Arial" w:hAnsi="Arial" w:cs="Arial"/>
          <w:caps/>
          <w:color w:val="2E74B5" w:themeColor="accent5" w:themeShade="BF"/>
          <w:spacing w:val="60"/>
          <w:sz w:val="48"/>
          <w:szCs w:val="48"/>
        </w:rPr>
        <w:t xml:space="preserve">Marshall</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Control Systems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Coventry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07700 900841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ben.marshall@example.com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Control systems engineer with eight years in machinery automation, following an electrical apprenticeship.</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Develop Siemens S7-1200/1500 PLC software in TIA Portal using ladder logic and SCL.</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Configure WinCC HMI screens, alarms and recipes for packaging and handling equipment.</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Take software from functional requirements through factory tests, site commissioning and documented handover.</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Investigate faults across sensors, drives, PLC sequences and PROFINET devices with electrical and mechanical colleagues.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Communicate clearly with customers and operators; maintain software revisions, test records and recovery backups.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Control Systems Engineer</w:t>
      </w:r>
    </w:p>
    <w:p w14:paraId="7094DE0C" w14:textId="2F94EBC3" w:rsidR="006030BC" w:rsidRPr="003B0FCF" w:rsidRDefault="006030BC" w:rsidP="003B0FCF">
      <w:pPr>
        <w:pStyle w:val="Heading3"/>
      </w:pPr>
      <w:r w:rsidRPr="003B0FCF">
        <w:t xml:space="preserve">Merriton Automation, Coventry | May 2022 – Present</w:t>
      </w:r>
      <w:r w:rsidR="009E4721" w:rsidRPr="003B0FCF">
        <w:t xml:space="preserve"/>
      </w:r>
      <w:r w:rsidRPr="003B0FCF">
        <w:t xml:space="preserve"/>
      </w:r>
    </w:p>
    <w:p w14:paraId="1F1B2D6C" w14:textId="64D11948" w:rsidR="009E4721" w:rsidRDefault="009E4721" w:rsidP="009E4721">
      <w:r>
        <w:t xml:space="preserve">Develop and commission controls for bespoke packaging and handling machinery in a six-person engineering team.</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Translate agreed functional specifications and I/O schedules into structured PLC sequences and operator screens.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Prepare factory acceptance tests, investigate defects and record retest results before customer acceptance.</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Commissioned four packaging cells in 2025, completing site tests, software backups and operator handovers.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Resolved a recurring sensor-timing and sequencing fault; related stoppages fell from 14 to five across comparable six-week periods.</w:t>
      </w:r>
    </w:p>
    <w:p w14:paraId="411D4246" w14:textId="3A5C1A8B" w:rsidR="006030BC" w:rsidRDefault="006030BC" w:rsidP="003B0FCF">
      <w:pPr>
        <w:pStyle w:val="ListParagraph"/>
        <w:numPr>
          <w:ilvl w:val="0"/>
          <w:numId w:val="14"/>
        </w:numPr>
        <w:spacing w:after="80"/>
        <w:ind w:left="714" w:hanging="357"/>
        <w:contextualSpacing w:val="0"/>
      </w:pPr>
      <w:r>
        <w:t xml:space="preserve">Added alarm context and recovery prompts to an existing HMI, incorporating feedback from operators and maintenance staff.</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Coordinate site changes with the project engineer, maintain revision records and support customers after installation.</w:t>
      </w:r>
      <w:r>
        <w:t xml:space="preserve"/>
      </w:r>
    </w:p>
    <w:p w14:paraId="6B121A4C" w14:textId="1828AE48" w:rsidR="006030BC" w:rsidRDefault="009E4721" w:rsidP="003B0FCF">
      <w:pPr>
        <w:pStyle w:val="Heading2"/>
        <w:pageBreakBefore/>
      </w:pPr>
      <w:r>
        <w:lastRenderedPageBreak/>
        <w:t xml:space="preserve">Junior Controls Engineer</w:t>
      </w:r>
    </w:p>
    <w:p w14:paraId="6BB2BD5F" w14:textId="0D99F74B" w:rsidR="009E4721" w:rsidRDefault="00CC099C" w:rsidP="009E4721">
      <w:r>
        <w:t xml:space="preserve">Eastbrook Machine Systems, Rugby | Sep 2018 – Apr 2022</w:t>
      </w:r>
      <w:r w:rsidR="009E4721">
        <w:t xml:space="preserve"/>
      </w:r>
    </w:p>
    <w:p w14:paraId="31CFE342" w14:textId="3779208E" w:rsidR="009E4721" w:rsidRDefault="009E4721" w:rsidP="009E4721">
      <w:r>
        <w:t xml:space="preserve">Supported PLC and HMI development for assembly equipment, working with a senior controls engineer.</w:t>
      </w:r>
    </w:p>
    <w:p w14:paraId="307D742F" w14:textId="317BD26A" w:rsidR="009E4721" w:rsidRDefault="009E4721" w:rsidP="003B0FCF">
      <w:pPr>
        <w:pStyle w:val="ListParagraph"/>
        <w:numPr>
          <w:ilvl w:val="0"/>
          <w:numId w:val="15"/>
        </w:numPr>
        <w:spacing w:after="80"/>
        <w:ind w:left="714" w:hanging="357"/>
        <w:contextualSpacing w:val="0"/>
      </w:pPr>
      <w:r>
        <w:t xml:space="preserve">Developed Siemens ladder routines and HMI pages from agreed designs, testing changes before engineering review.</w:t>
      </w:r>
    </w:p>
    <w:p w14:paraId="51510B04" w14:textId="029CABC9" w:rsidR="009E4721" w:rsidRDefault="009E4721" w:rsidP="003B0FCF">
      <w:pPr>
        <w:pStyle w:val="ListParagraph"/>
        <w:numPr>
          <w:ilvl w:val="0"/>
          <w:numId w:val="15"/>
        </w:numPr>
        <w:spacing w:after="80"/>
        <w:ind w:left="714" w:hanging="357"/>
        <w:contextualSpacing w:val="0"/>
      </w:pPr>
      <w:r>
        <w:t xml:space="preserve">Investigated CompactLogix faults and made reviewed modifications using Studio 5000 Logix Designer.</w:t>
      </w:r>
    </w:p>
    <w:p w14:paraId="2D206674" w14:textId="68B0FE91" w:rsidR="009E4721" w:rsidRDefault="009E4721" w:rsidP="003B0FCF">
      <w:pPr>
        <w:pStyle w:val="ListParagraph"/>
        <w:numPr>
          <w:ilvl w:val="0"/>
          <w:numId w:val="15"/>
        </w:numPr>
        <w:spacing w:after="80"/>
        <w:ind w:left="714" w:hanging="357"/>
        <w:contextualSpacing w:val="0"/>
      </w:pPr>
      <w:r>
        <w:t xml:space="preserve">Completed I/O checks, logged commissioning issues and updated electrical drawing mark-ups with the design team.</w:t>
      </w:r>
    </w:p>
    <w:p w14:paraId="4F074D5A" w14:textId="4F76FD55" w:rsidR="009E4721" w:rsidRDefault="009E4721" w:rsidP="003B0FCF">
      <w:pPr>
        <w:pStyle w:val="ListParagraph"/>
        <w:numPr>
          <w:ilvl w:val="0"/>
          <w:numId w:val="15"/>
        </w:numPr>
        <w:spacing w:after="80"/>
        <w:ind w:left="714" w:hanging="357"/>
        <w:contextualSpacing w:val="0"/>
      </w:pPr>
      <w:r>
        <w:t xml:space="preserve">Created a software-backup and release checklist adopted for the team's machine handovers.</w:t>
      </w:r>
    </w:p>
    <w:p w14:paraId="42C96EE0" w14:textId="7E66AA1C" w:rsidR="006030BC" w:rsidRDefault="00CC099C" w:rsidP="003B0FCF">
      <w:pPr>
        <w:pStyle w:val="Heading2"/>
        <w:spacing w:before="300"/>
      </w:pPr>
      <w:r>
        <w:t xml:space="preserve">Apprentice Electrical Technician</w:t>
      </w:r>
    </w:p>
    <w:p w14:paraId="28964705" w14:textId="353C0399" w:rsidR="00CC099C" w:rsidRDefault="00CC099C" w:rsidP="003B0FCF">
      <w:pPr>
        <w:pStyle w:val="Heading3"/>
      </w:pPr>
      <w:r>
        <w:t xml:space="preserve">Eastbrook Machine Systems, Rugby | Sep 2014 – Aug 2018</w:t>
      </w:r>
    </w:p>
    <w:p w14:paraId="4E247E05" w14:textId="5220E0F1" w:rsidR="00CC099C" w:rsidRDefault="00CC099C" w:rsidP="00CC099C">
      <w:r>
        <w:t xml:space="preserve">Completed an advanced apprenticeship while supporting machine build and test work.</w:t>
      </w:r>
    </w:p>
    <w:p w14:paraId="07374356" w14:textId="1EDA5754" w:rsidR="00CC099C" w:rsidRDefault="00CC099C" w:rsidP="003B0FCF">
      <w:pPr>
        <w:pStyle w:val="ListParagraph"/>
        <w:numPr>
          <w:ilvl w:val="0"/>
          <w:numId w:val="16"/>
        </w:numPr>
        <w:spacing w:after="80"/>
        <w:ind w:left="714" w:hanging="357"/>
        <w:contextualSpacing w:val="0"/>
      </w:pPr>
      <w:r>
        <w:t xml:space="preserve">Wired control panels from drawings and assisted with inspection and testing under supervision.</w:t>
      </w:r>
    </w:p>
    <w:p w14:paraId="3C3716B0" w14:textId="77777777" w:rsidR="00CC099C" w:rsidRDefault="00CC099C" w:rsidP="003B0FCF">
      <w:pPr>
        <w:pStyle w:val="ListParagraph"/>
        <w:numPr>
          <w:ilvl w:val="0"/>
          <w:numId w:val="16"/>
        </w:numPr>
        <w:spacing w:after="80"/>
        <w:ind w:left="714" w:hanging="357"/>
        <w:contextualSpacing w:val="0"/>
      </w:pPr>
      <w:r>
        <w:t xml:space="preserve">Supported sensor installation, fault-finding and accurate build records alongside experienced technicians.</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HNC Electrical and Electronic Engineering</w:t>
      </w:r>
    </w:p>
    <w:p w14:paraId="45607D19" w14:textId="38D5A8FC" w:rsidR="00CC099C" w:rsidRDefault="00CC099C" w:rsidP="009E4721">
      <w:r>
        <w:t xml:space="preserve">Coventry College, 2019. Advanced electrical engineering apprenticeship, 2018.</w:t>
      </w:r>
    </w:p>
    <w:p w14:paraId="77C0AD7A" w14:textId="06961968" w:rsidR="00CC099C" w:rsidRDefault="00CC099C" w:rsidP="003B0FCF">
      <w:pPr>
        <w:pStyle w:val="Heading3"/>
      </w:pPr>
      <w:r>
        <w:t xml:space="preserve">Technical development</w:t>
      </w:r>
    </w:p>
    <w:p w14:paraId="47595710" w14:textId="55756F6A" w:rsidR="00CC099C" w:rsidRDefault="00CC099C" w:rsidP="009E4721">
      <w:r>
        <w:t xml:space="preserve">Siemens TIA Portal programming course, 2023. Employer training in machinery safety awareness and commissioning procedures, 2025.</w:t>
      </w:r>
    </w:p>
    <w:p w14:paraId="2DAA4081" w14:textId="07F0E73F" w:rsidR="00CC099C" w:rsidRDefault="00CC099C" w:rsidP="003B0FCF">
      <w:pPr>
        <w:pStyle w:val="Heading1"/>
      </w:pPr>
      <w:r>
        <w:t xml:space="preserve">Interests and availability</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cycling, playing guitar and cooking. Full UK driving licence; available for UK commissioning travel.</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