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Charlotte Evans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ESTATE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Shrewsbury</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charlotte.evans@example.com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07700 900839</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MRICS • FAAV</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Chartered rural surveyor with thirteen years' experience in professional practice and private estate management. Oversee a varied let-property portfolio, maintenance budgets and estate staff, working closely with owners and specialist advisers. Combine practical tenant relationships with clear financial reporting and carefully planned improvements to buildings and estate operations.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Estate management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Let property:</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Manage residential, commercial and agricultural tenancies, coordinating inspections, renewals and agreed repairs with tenants and advisers.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Finance: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Prepare operating budgets, monitor committed expenditure and explain variances and project options to estate owners.</w:t>
      </w:r>
      <w:r w:rsidRPr="00F07CE7">
        <w:t xml:space="preserve"/>
      </w:r>
    </w:p>
    <w:p w14:paraId="5477146C" w14:textId="77777777" w:rsidR="00192025" w:rsidRDefault="002016FE" w:rsidP="00192025">
      <w:pPr>
        <w:pStyle w:val="ListParagraph"/>
        <w:numPr>
          <w:ilvl w:val="0"/>
          <w:numId w:val="4"/>
        </w:numPr>
      </w:pPr>
      <w:r w:rsidRPr="00192025">
        <w:rPr>
          <w:b/>
          <w:bCs/>
        </w:rPr>
        <w:t xml:space="preserve">Maintenance:</w:t>
      </w:r>
      <w:r w:rsidR="00192025" w:rsidRPr="00192025">
        <w:rPr>
          <w:b/>
          <w:bCs/>
        </w:rPr>
        <w:t xml:space="preserve"/>
      </w:r>
      <w:r w:rsidRPr="00192025">
        <w:rPr>
          <w:b/>
          <w:bCs/>
        </w:rPr>
        <w:t xml:space="preserve"/>
      </w:r>
      <w:r w:rsidR="00192025" w:rsidRPr="00192025">
        <w:rPr>
          <w:b/>
          <w:bCs/>
        </w:rPr>
        <w:t xml:space="preserve"/>
      </w:r>
      <w:r w:rsidR="00192025">
        <w:t xml:space="preserve"> Prioritise planned works, appoint contractors and track inspection actions, completion records and tenant access.</w:t>
      </w:r>
      <w:r w:rsidRPr="00F07CE7">
        <w:t xml:space="preserve"/>
      </w:r>
    </w:p>
    <w:p w14:paraId="5275EA19" w14:textId="77777777" w:rsidR="00192025" w:rsidRDefault="002016FE" w:rsidP="00192025">
      <w:pPr>
        <w:pStyle w:val="ListParagraph"/>
        <w:numPr>
          <w:ilvl w:val="0"/>
          <w:numId w:val="4"/>
        </w:numPr>
      </w:pPr>
      <w:r w:rsidRPr="00192025">
        <w:rPr>
          <w:b/>
          <w:bCs/>
        </w:rPr>
        <w:t xml:space="preserve">Projects: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Coordinate feasibility, consents, cost plans and delivery for refurbishment and the reuse of estate buildings.</w:t>
      </w:r>
      <w:r w:rsidRPr="00F07CE7">
        <w:t xml:space="preserve"/>
      </w:r>
    </w:p>
    <w:p w14:paraId="49D18A01" w14:textId="77777777" w:rsidR="00192025" w:rsidRDefault="002016FE" w:rsidP="00192025">
      <w:pPr>
        <w:pStyle w:val="ListParagraph"/>
        <w:numPr>
          <w:ilvl w:val="0"/>
          <w:numId w:val="4"/>
        </w:numPr>
      </w:pPr>
      <w:r w:rsidRPr="00192025">
        <w:rPr>
          <w:b/>
          <w:bCs/>
        </w:rPr>
        <w:t xml:space="preserve">People: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Lead estate staff and maintain constructive relationships with tenants, neighbouring landowners and local representatives.</w:t>
      </w:r>
      <w:r w:rsidRPr="00F07CE7">
        <w:t xml:space="preserve"/>
      </w:r>
    </w:p>
    <w:p w14:paraId="550C1BD6" w14:textId="3EDC79EB" w:rsidR="002016FE" w:rsidRDefault="002016FE" w:rsidP="00F07CE7">
      <w:pPr>
        <w:pStyle w:val="ListParagraph"/>
        <w:numPr>
          <w:ilvl w:val="0"/>
          <w:numId w:val="4"/>
        </w:numPr>
      </w:pPr>
      <w:r w:rsidRPr="00192025">
        <w:rPr>
          <w:b/>
          <w:bCs/>
        </w:rPr>
        <w:t xml:space="preserve">Information:</w:t>
      </w:r>
      <w:r w:rsidR="00192025" w:rsidRPr="00192025">
        <w:rPr>
          <w:b/>
          <w:bCs/>
        </w:rPr>
        <w:t xml:space="preserve"/>
      </w:r>
      <w:r w:rsidRPr="00192025">
        <w:rPr>
          <w:b/>
          <w:bCs/>
        </w:rPr>
        <w:t xml:space="preserve"/>
      </w:r>
      <w:r w:rsidR="00192025" w:rsidRPr="00192025">
        <w:rPr>
          <w:b/>
          <w:bCs/>
        </w:rPr>
        <w:t xml:space="preserve"/>
      </w:r>
      <w:r w:rsidR="00192025">
        <w:t xml:space="preserve"> Use Excel for budgets and schedules, QGIS for estate mapping, and shared registers for leases and property records.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Estate Manager</w:t>
      </w:r>
      <w:r w:rsidRPr="009F16F6">
        <w:rPr>
          <w:b/>
          <w:bCs/>
          <w:color w:val="000000" w:themeColor="text1"/>
        </w:rPr>
        <w:tab/>
        <w:t xml:space="preserve">Jul 2020 – Present</w:t>
      </w:r>
    </w:p>
    <w:p w14:paraId="1FABB6C5" w14:textId="77777777" w:rsidR="002016FE" w:rsidRPr="00255C72" w:rsidRDefault="002016FE" w:rsidP="00F07CE7">
      <w:pPr>
        <w:rPr>
          <w:i/>
          <w:iCs/>
        </w:rPr>
      </w:pPr>
      <w:r w:rsidRPr="002F310A">
        <w:rPr>
          <w:b/>
          <w:bCs/>
          <w:i/>
          <w:iCs/>
          <w:color w:val="77206D" w:themeColor="accent5" w:themeShade="BF"/>
        </w:rPr>
        <w:t xml:space="preserve">Milton Vale Estate | Shropshire</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Manage a 3,600-acre mixed estate with 58 homes, 14 commercial units and four let farms, reporting directly to the owners.</w:t>
      </w:r>
    </w:p>
    <w:p w14:paraId="2C0535CE" w14:textId="77777777" w:rsidR="002016FE" w:rsidRPr="00F07CE7" w:rsidRDefault="002016FE" w:rsidP="00255C72">
      <w:pPr>
        <w:pStyle w:val="ListParagraph"/>
        <w:numPr>
          <w:ilvl w:val="0"/>
          <w:numId w:val="5"/>
        </w:numPr>
      </w:pPr>
      <w:r w:rsidRPr="00F07CE7">
        <w:t xml:space="preserve">Lead six staff across administration, maintenance and grounds; coordinate work with external farming, forestry and building advisers.</w:t>
      </w:r>
    </w:p>
    <w:p w14:paraId="5EEDE72B" w14:textId="77777777" w:rsidR="002016FE" w:rsidRPr="00F07CE7" w:rsidRDefault="002016FE" w:rsidP="00255C72">
      <w:pPr>
        <w:pStyle w:val="ListParagraph"/>
        <w:numPr>
          <w:ilvl w:val="0"/>
          <w:numId w:val="5"/>
        </w:numPr>
      </w:pPr>
      <w:r w:rsidRPr="00F07CE7">
        <w:t xml:space="preserve">Manage a £650,000 annual property and grounds operating budget, preparing quarterly forecasts and separate capital proposals.</w:t>
      </w:r>
    </w:p>
    <w:p w14:paraId="67CA3376" w14:textId="7EADF4C2" w:rsidR="002016FE" w:rsidRPr="00F07CE7" w:rsidRDefault="002016FE" w:rsidP="00255C72">
      <w:pPr>
        <w:pStyle w:val="ListParagraph"/>
        <w:numPr>
          <w:ilvl w:val="0"/>
          <w:numId w:val="5"/>
        </w:numPr>
      </w:pPr>
      <w:r w:rsidRPr="00F07CE7">
        <w:t xml:space="preserve">Oversee tenancy matters, property inspections and maintenance priorities; keep owners informed of material risks and decisions requiring approval.</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Replanned cottage turnaround works and contractor bookings, reducing the average works period from nine to six weeks across eight successive changeovers.</w:t>
      </w:r>
    </w:p>
    <w:p w14:paraId="532523B6" w14:textId="16615C8A" w:rsidR="002016FE" w:rsidRPr="00F07CE7" w:rsidRDefault="002016FE" w:rsidP="00255C72">
      <w:pPr>
        <w:pStyle w:val="ListParagraph"/>
        <w:numPr>
          <w:ilvl w:val="0"/>
          <w:numId w:val="6"/>
        </w:numPr>
      </w:pPr>
      <w:r w:rsidRPr="00F07CE7">
        <w:t xml:space="preserve">Coordinated a £120,000 conversion of redundant buildings into three workshops, from consent applications to handover; all three let at combined annual rent of £42,000.</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Rural Surveyor</w:t>
      </w:r>
      <w:r w:rsidRPr="002F310A">
        <w:rPr>
          <w:b/>
          <w:bCs/>
          <w:color w:val="000000" w:themeColor="text1"/>
        </w:rPr>
        <w:tab/>
        <w:t xml:space="preserve">Sep 2013 – Jun 2020</w:t>
      </w:r>
    </w:p>
    <w:p w14:paraId="48F29846" w14:textId="77777777" w:rsidR="002016FE" w:rsidRPr="002F310A" w:rsidRDefault="002016FE" w:rsidP="00F07CE7">
      <w:pPr>
        <w:rPr>
          <w:i/>
          <w:iCs/>
        </w:rPr>
      </w:pPr>
      <w:r w:rsidRPr="002F310A">
        <w:rPr>
          <w:b/>
          <w:bCs/>
          <w:i/>
          <w:iCs/>
          <w:color w:val="77206D" w:themeColor="accent5" w:themeShade="BF"/>
        </w:rPr>
        <w:t xml:space="preserve">Hatherley Land &amp; Property | Shrewsbury</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graduate surveyor in 2013 and progressed to rural surveyor after qualifying in 2016, working with private estate and farm clients.</w:t>
      </w:r>
    </w:p>
    <w:p w14:paraId="32E23398" w14:textId="77777777" w:rsidR="002016FE" w:rsidRPr="00F07CE7" w:rsidRDefault="002016FE" w:rsidP="002F310A">
      <w:pPr>
        <w:pStyle w:val="ListParagraph"/>
        <w:numPr>
          <w:ilvl w:val="0"/>
          <w:numId w:val="7"/>
        </w:numPr>
      </w:pPr>
      <w:r w:rsidRPr="00F07CE7">
        <w:t xml:space="preserve">Managed day-to-day instructions for residential and agricultural lettings, preparing inspection notes, tenancy schedules and client updates.</w:t>
      </w:r>
    </w:p>
    <w:p w14:paraId="2AE20A2A" w14:textId="77777777" w:rsidR="002016FE" w:rsidRPr="00F07CE7" w:rsidRDefault="002016FE" w:rsidP="002F310A">
      <w:pPr>
        <w:pStyle w:val="ListParagraph"/>
        <w:numPr>
          <w:ilvl w:val="0"/>
          <w:numId w:val="7"/>
        </w:numPr>
      </w:pPr>
      <w:r w:rsidRPr="00F07CE7">
        <w:t xml:space="preserve">Supported rent reviews and lease renewals with comparable evidence, working with the supervising partner and clients' solicitors.</w:t>
      </w:r>
    </w:p>
    <w:p w14:paraId="3CACACB9" w14:textId="77777777" w:rsidR="002016FE" w:rsidRPr="00F07CE7" w:rsidRDefault="002016FE" w:rsidP="002F310A">
      <w:pPr>
        <w:pStyle w:val="ListParagraph"/>
        <w:numPr>
          <w:ilvl w:val="0"/>
          <w:numId w:val="7"/>
        </w:numPr>
      </w:pPr>
      <w:r w:rsidRPr="00F07CE7">
        <w:t xml:space="preserve">Prepared repair budgets and coordinated contractors, keeping clients informed about costs, access arrangements and completion dates.</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Reconciled tenancy and inspection records for a 42-property estate, creating a shared schedule of renewal dates and outstanding actions.</w:t>
      </w:r>
    </w:p>
    <w:p w14:paraId="704FBAFD" w14:textId="1C0FBF44" w:rsidR="002016FE" w:rsidRPr="00F07CE7" w:rsidRDefault="002016FE" w:rsidP="00F07CE7">
      <w:pPr>
        <w:pStyle w:val="ListParagraph"/>
        <w:numPr>
          <w:ilvl w:val="0"/>
          <w:numId w:val="8"/>
        </w:numPr>
      </w:pPr>
      <w:r w:rsidRPr="00F07CE7">
        <w:t xml:space="preserve">Coordinated a phased refurbishment programme for six cottages, arranging tenant communications and work packages within the client's £95,000 budget.</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MRICS, Rural pathway</w:t>
      </w:r>
      <w:r w:rsidRPr="00F07CE7">
        <w:t xml:space="preserve"> – qualified 2016</w:t>
      </w:r>
      <w:r w:rsidRPr="00F07CE7">
        <w:br/>
      </w:r>
      <w:r w:rsidRPr="00F07CE7">
        <w:rPr>
          <w:rFonts w:ascii="Segoe UI Emoji" w:hAnsi="Segoe UI Emoji" w:cs="Segoe UI Emoji"/>
        </w:rPr>
        <w:t>📜</w:t>
      </w:r>
      <w:r w:rsidRPr="00F07CE7">
        <w:t xml:space="preserve"> </w:t>
      </w:r>
      <w:r w:rsidRPr="002F310A">
        <w:rPr>
          <w:b/>
          <w:bCs/>
        </w:rPr>
        <w:t xml:space="preserve">Fellow, Central Association of Agricultural Valuers (FAAV)</w:t>
      </w:r>
      <w:r w:rsidRPr="00F07CE7">
        <w:t xml:space="preserve"> – 2017</w:t>
      </w:r>
      <w:r w:rsidRPr="00F07CE7">
        <w:br/>
      </w:r>
      <w:r w:rsidRPr="00F07CE7">
        <w:rPr>
          <w:rFonts w:ascii="Segoe UI Emoji" w:hAnsi="Segoe UI Emoji" w:cs="Segoe UI Emoji"/>
        </w:rPr>
        <w:t>📜</w:t>
      </w:r>
      <w:r w:rsidRPr="00F07CE7">
        <w:t xml:space="preserve"> </w:t>
      </w:r>
      <w:r w:rsidRPr="002F310A">
        <w:rPr>
          <w:b/>
          <w:bCs/>
        </w:rPr>
        <w:t xml:space="preserve">BSc (Hons) Rural Enterprise and Land Management, 2:1</w:t>
      </w:r>
      <w:r w:rsidRPr="00F07CE7">
        <w:t xml:space="preserve"> – Harper Adams University, 2013</w:t>
      </w:r>
      <w:r w:rsidRPr="00F07CE7">
        <w:br/>
      </w:r>
      <w:r w:rsidRPr="00F07CE7">
        <w:rPr>
          <w:rFonts w:ascii="Segoe UI Emoji" w:hAnsi="Segoe UI Emoji" w:cs="Segoe UI Emoji"/>
        </w:rPr>
        <w:t>📜</w:t>
      </w:r>
      <w:r w:rsidRPr="00F07CE7">
        <w:t xml:space="preserve"> </w:t>
      </w:r>
      <w:r w:rsidRPr="002F310A">
        <w:rPr>
          <w:b/>
          <w:bCs/>
        </w:rPr>
        <w:t xml:space="preserve">IOSH Managing Safely</w:t>
      </w:r>
      <w:r w:rsidRPr="00F07CE7">
        <w:t xml:space="preserve"> – 2022</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Professional development:</w:t>
      </w:r>
      <w:r w:rsidR="002F310A" w:rsidRPr="002F310A">
        <w:rPr>
          <w:b/>
          <w:bCs/>
        </w:rPr>
        <w:t xml:space="preserve"/>
      </w:r>
      <w:r w:rsidRPr="002F310A">
        <w:rPr>
          <w:b/>
          <w:bCs/>
        </w:rPr>
        <w:t xml:space="preserve"/>
      </w:r>
      <w:r w:rsidRPr="00F07CE7">
        <w:t xml:space="preserve"> Recent CPD in rural tenancies, building conservation and natural capital; maintain RICS and CAAV learning records.</w:t>
      </w:r>
    </w:p>
    <w:p w14:paraId="1DA61A50" w14:textId="5C67AEC3" w:rsidR="002016FE" w:rsidRPr="00F07CE7" w:rsidRDefault="002016FE" w:rsidP="002F310A">
      <w:pPr>
        <w:pStyle w:val="ListParagraph"/>
        <w:numPr>
          <w:ilvl w:val="0"/>
          <w:numId w:val="9"/>
        </w:numPr>
      </w:pPr>
      <w:r w:rsidRPr="002F310A">
        <w:rPr>
          <w:b/>
          <w:bCs/>
        </w:rPr>
        <w:t xml:space="preserve">Travel:</w:t>
      </w:r>
      <w:r w:rsidR="002F310A" w:rsidRPr="002F310A">
        <w:rPr>
          <w:b/>
          <w:bCs/>
        </w:rPr>
        <w:t xml:space="preserve"/>
      </w:r>
      <w:r w:rsidRPr="002F310A">
        <w:rPr>
          <w:b/>
          <w:bCs/>
        </w:rPr>
        <w:t xml:space="preserve"/>
      </w:r>
      <w:r w:rsidRPr="00F07CE7">
        <w:t xml:space="preserve"> Full UK driving licence; accustomed to regular site visits and working with geographically dispersed tenants and contractors.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Swimming, baking and local history.</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