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James Bennett</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FINANCE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Birmingham, West Midlands</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james.bennett@example.com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07700 900755</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ACMA, CGMA</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CIMA-qualified finance manager with ten years in wholesale and distribution, including five leading a finance team. Oversee reporting, forecasts and controls for two UK entities, working with operational managers on costs and working capital. Combine hands-on month-end review with staff development and clear reporting to the Finance Director. Experienced in Sage 200, Excel and Power Query.</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Finance management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Reporting: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Review management accounts, balance-sheet reconciliations and variance commentary against agreed close deadlines.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Planning: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Coordinate annual budgets, quarterly reforecasts and weekly cash forecasts with sales and operations colleagues.</w:t>
      </w:r>
      <w:r w:rsidRPr="00F07CE7">
        <w:t xml:space="preserve"/>
      </w:r>
    </w:p>
    <w:p w14:paraId="5477146C" w14:textId="77777777" w:rsidR="00192025" w:rsidRDefault="002016FE" w:rsidP="00192025">
      <w:pPr>
        <w:pStyle w:val="ListParagraph"/>
        <w:numPr>
          <w:ilvl w:val="0"/>
          <w:numId w:val="4"/>
        </w:numPr>
      </w:pPr>
      <w:r w:rsidRPr="00192025">
        <w:rPr>
          <w:b/>
          <w:bCs/>
        </w:rPr>
        <w:t xml:space="preserve">Financial control:</w:t>
      </w:r>
      <w:r w:rsidR="00192025" w:rsidRPr="00192025">
        <w:rPr>
          <w:b/>
          <w:bCs/>
        </w:rPr>
        <w:t xml:space="preserve"/>
      </w:r>
      <w:r w:rsidRPr="00192025">
        <w:rPr>
          <w:b/>
          <w:bCs/>
        </w:rPr>
        <w:t xml:space="preserve"/>
      </w:r>
      <w:r w:rsidR="00192025" w:rsidRPr="00192025">
        <w:rPr>
          <w:b/>
          <w:bCs/>
        </w:rPr>
        <w:t xml:space="preserve"/>
      </w:r>
      <w:r w:rsidR="00192025">
        <w:t xml:space="preserve"> Maintain approval processes, review aged balances and coordinate year-end schedules with external accountants.</w:t>
      </w:r>
      <w:r w:rsidRPr="00F07CE7">
        <w:t xml:space="preserve"/>
      </w:r>
    </w:p>
    <w:p w14:paraId="5275EA19" w14:textId="77777777" w:rsidR="00192025" w:rsidRDefault="002016FE" w:rsidP="00192025">
      <w:pPr>
        <w:pStyle w:val="ListParagraph"/>
        <w:numPr>
          <w:ilvl w:val="0"/>
          <w:numId w:val="4"/>
        </w:numPr>
      </w:pPr>
      <w:r w:rsidRPr="00192025">
        <w:rPr>
          <w:b/>
          <w:bCs/>
        </w:rPr>
        <w:t xml:space="preserve">Commercial support: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Analyse product margins, stock movements and spending proposals to support operational decisions.</w:t>
      </w:r>
      <w:r w:rsidRPr="00F07CE7">
        <w:t xml:space="preserve"/>
      </w:r>
    </w:p>
    <w:p w14:paraId="49D18A01" w14:textId="77777777" w:rsidR="00192025" w:rsidRDefault="002016FE" w:rsidP="00192025">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Sage 200 and Excel, including Power Query, PivotTables and linked forecast models with reconciliation checks.</w:t>
      </w:r>
      <w:r w:rsidRPr="00F07CE7">
        <w:t xml:space="preserve"/>
      </w:r>
    </w:p>
    <w:p w14:paraId="550C1BD6" w14:textId="3EDC79EB" w:rsidR="002016FE" w:rsidRDefault="002016FE" w:rsidP="00F07CE7">
      <w:pPr>
        <w:pStyle w:val="ListParagraph"/>
        <w:numPr>
          <w:ilvl w:val="0"/>
          <w:numId w:val="4"/>
        </w:numPr>
      </w:pPr>
      <w:r w:rsidRPr="00192025">
        <w:rPr>
          <w:b/>
          <w:bCs/>
        </w:rPr>
        <w:t xml:space="preserve">Team leadership:</w:t>
      </w:r>
      <w:r w:rsidR="00192025" w:rsidRPr="00192025">
        <w:rPr>
          <w:b/>
          <w:bCs/>
        </w:rPr>
        <w:t xml:space="preserve"/>
      </w:r>
      <w:r w:rsidRPr="00192025">
        <w:rPr>
          <w:b/>
          <w:bCs/>
        </w:rPr>
        <w:t xml:space="preserve"/>
      </w:r>
      <w:r w:rsidR="00192025" w:rsidRPr="00192025">
        <w:rPr>
          <w:b/>
          <w:bCs/>
        </w:rPr>
        <w:t xml:space="preserve"/>
      </w:r>
      <w:r w:rsidR="00192025">
        <w:t xml:space="preserve"> Set priorities, review work, coach colleagues and arrange cover for recurring finance deadlines.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Finance Manager</w:t>
      </w:r>
      <w:r w:rsidRPr="009F16F6">
        <w:rPr>
          <w:b/>
          <w:bCs/>
          <w:color w:val="000000" w:themeColor="text1"/>
        </w:rPr>
        <w:tab/>
        <w:t xml:space="preserve">Jun 2021 – Present</w:t>
      </w:r>
    </w:p>
    <w:p w14:paraId="1FABB6C5" w14:textId="77777777" w:rsidR="002016FE" w:rsidRPr="00255C72" w:rsidRDefault="002016FE" w:rsidP="00F07CE7">
      <w:pPr>
        <w:rPr>
          <w:i/>
          <w:iCs/>
        </w:rPr>
      </w:pPr>
      <w:r w:rsidRPr="002F310A">
        <w:rPr>
          <w:b/>
          <w:bCs/>
          <w:i/>
          <w:iCs/>
          <w:color w:val="77206D" w:themeColor="accent5" w:themeShade="BF"/>
        </w:rPr>
        <w:t xml:space="preserve">Westbridge Industrial Supplies | Birmingham</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Lead four finance staff across two UK entities with combined annual turnover of £21m, reporting to the Finance Director.</w:t>
      </w:r>
    </w:p>
    <w:p w14:paraId="2C0535CE" w14:textId="77777777" w:rsidR="002016FE" w:rsidRPr="00F07CE7" w:rsidRDefault="002016FE" w:rsidP="00255C72">
      <w:pPr>
        <w:pStyle w:val="ListParagraph"/>
        <w:numPr>
          <w:ilvl w:val="0"/>
          <w:numId w:val="5"/>
        </w:numPr>
      </w:pPr>
      <w:r w:rsidRPr="00F07CE7">
        <w:t xml:space="preserve">Review monthly P&amp;L, balance sheet and cash reporting; discuss variances and actions with branch managers before the management meeting.</w:t>
      </w:r>
    </w:p>
    <w:p w14:paraId="5EEDE72B" w14:textId="77777777" w:rsidR="002016FE" w:rsidRPr="00F07CE7" w:rsidRDefault="002016FE" w:rsidP="00255C72">
      <w:pPr>
        <w:pStyle w:val="ListParagraph"/>
        <w:numPr>
          <w:ilvl w:val="0"/>
          <w:numId w:val="5"/>
        </w:numPr>
      </w:pPr>
      <w:r w:rsidRPr="00F07CE7">
        <w:t xml:space="preserve">Coordinate budgets and quarterly forecasts, maintain a 13-week cash forecast and review stock and debtor movements with operations and credit control.</w:t>
      </w:r>
    </w:p>
    <w:p w14:paraId="67CA3376" w14:textId="7EADF4C2" w:rsidR="002016FE" w:rsidRPr="00F07CE7" w:rsidRDefault="002016FE" w:rsidP="00255C72">
      <w:pPr>
        <w:pStyle w:val="ListParagraph"/>
        <w:numPr>
          <w:ilvl w:val="0"/>
          <w:numId w:val="5"/>
        </w:numPr>
      </w:pPr>
      <w:r w:rsidRPr="00F07CE7">
        <w:t xml:space="preserve">Oversee payment approvals, VAT workings and year-end schedules; liaise with external accountants on statutory accounts and audit queries.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Reduced the monthly close from nine to six working days by agreeing submission deadlines, standardising reconciliations and cross-training the team.</w:t>
      </w:r>
    </w:p>
    <w:p w14:paraId="532523B6" w14:textId="16615C8A" w:rsidR="002016FE" w:rsidRPr="00F07CE7" w:rsidRDefault="002016FE" w:rsidP="00255C72">
      <w:pPr>
        <w:pStyle w:val="ListParagraph"/>
        <w:numPr>
          <w:ilvl w:val="0"/>
          <w:numId w:val="6"/>
        </w:numPr>
      </w:pPr>
      <w:r w:rsidRPr="00F07CE7">
        <w:t xml:space="preserve">Worked with credit control and sales to resolve invoice disputes; debtor days fell from 54 to 47 between January and December 2025.</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Management Accountant</w:t>
      </w:r>
      <w:r w:rsidRPr="002F310A">
        <w:rPr>
          <w:b/>
          <w:bCs/>
          <w:color w:val="000000" w:themeColor="text1"/>
        </w:rPr>
        <w:tab/>
        <w:t xml:space="preserve">Sep 2016 – May 2021</w:t>
      </w:r>
    </w:p>
    <w:p w14:paraId="48F29846" w14:textId="77777777" w:rsidR="002016FE" w:rsidRPr="002F310A" w:rsidRDefault="002016FE" w:rsidP="00F07CE7">
      <w:pPr>
        <w:rPr>
          <w:i/>
          <w:iCs/>
        </w:rPr>
      </w:pPr>
      <w:r w:rsidRPr="002F310A">
        <w:rPr>
          <w:b/>
          <w:bCs/>
          <w:i/>
          <w:iCs/>
          <w:color w:val="77206D" w:themeColor="accent5" w:themeShade="BF"/>
        </w:rPr>
        <w:t xml:space="preserve">Oakwell Trade Products | Coventry</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Assistant Accountant in 2016 and progressed to Management Accountant in 2019 while completing CIMA training.</w:t>
      </w:r>
    </w:p>
    <w:p w14:paraId="32E23398" w14:textId="77777777" w:rsidR="002016FE" w:rsidRPr="00F07CE7" w:rsidRDefault="002016FE" w:rsidP="002F310A">
      <w:pPr>
        <w:pStyle w:val="ListParagraph"/>
        <w:numPr>
          <w:ilvl w:val="0"/>
          <w:numId w:val="7"/>
        </w:numPr>
      </w:pPr>
      <w:r w:rsidRPr="00F07CE7">
        <w:t xml:space="preserve">Prepared management accounts for three branches, including accruals, prepayments, stock adjustments and balance-sheet reconciliations.</w:t>
      </w:r>
    </w:p>
    <w:p w14:paraId="2AE20A2A" w14:textId="77777777" w:rsidR="002016FE" w:rsidRPr="00F07CE7" w:rsidRDefault="002016FE" w:rsidP="002F310A">
      <w:pPr>
        <w:pStyle w:val="ListParagraph"/>
        <w:numPr>
          <w:ilvl w:val="0"/>
          <w:numId w:val="7"/>
        </w:numPr>
      </w:pPr>
      <w:r w:rsidRPr="00F07CE7">
        <w:t xml:space="preserve">Discussed gross-margin and overhead movements with branch managers and prepared supporting analysis for the Financial Controller.</w:t>
      </w:r>
    </w:p>
    <w:p w14:paraId="3CACACB9" w14:textId="77777777" w:rsidR="002016FE" w:rsidRPr="00F07CE7" w:rsidRDefault="002016FE" w:rsidP="002F310A">
      <w:pPr>
        <w:pStyle w:val="ListParagraph"/>
        <w:numPr>
          <w:ilvl w:val="0"/>
          <w:numId w:val="7"/>
        </w:numPr>
      </w:pPr>
      <w:r w:rsidRPr="00F07CE7">
        <w:t xml:space="preserve">Supported annual budgets, VAT workings and year-end audit requests; maintained fixed-asset records and monthly depreciation schedules.</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Built a checked Power Query report combining branch sales extracts; reduced monthly report preparation from three hours to one.</w:t>
      </w:r>
    </w:p>
    <w:p w14:paraId="704FBAFD" w14:textId="1C0FBF44" w:rsidR="002016FE" w:rsidRPr="00F07CE7" w:rsidRDefault="002016FE" w:rsidP="00F07CE7">
      <w:pPr>
        <w:pStyle w:val="ListParagraph"/>
        <w:numPr>
          <w:ilvl w:val="0"/>
          <w:numId w:val="8"/>
        </w:numPr>
      </w:pPr>
      <w:r w:rsidRPr="00F07CE7">
        <w:t xml:space="preserve">Documented stock-reconciliation steps and trained two accounts assistants, enabling consistent cover during month-end leave.</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CIMA membership: ACMA, CGMA</w:t>
      </w:r>
      <w:r w:rsidRPr="00F07CE7">
        <w:t xml:space="preserve"> – admitted 2019</w:t>
      </w:r>
      <w:r w:rsidRPr="00F07CE7">
        <w:br/>
      </w:r>
      <w:r w:rsidRPr="00F07CE7">
        <w:rPr>
          <w:rFonts w:ascii="Segoe UI Emoji" w:hAnsi="Segoe UI Emoji" w:cs="Segoe UI Emoji"/>
        </w:rPr>
        <w:t>📜</w:t>
      </w:r>
      <w:r w:rsidRPr="00F07CE7">
        <w:t xml:space="preserve"> </w:t>
      </w:r>
      <w:r w:rsidRPr="002F310A">
        <w:rPr>
          <w:b/>
          <w:bCs/>
        </w:rPr>
        <w:t xml:space="preserve">BSc (Hons) Accounting and Finance, 2:1</w:t>
      </w:r>
      <w:r w:rsidRPr="00F07CE7">
        <w:t xml:space="preserve"> – Aston University, 2016</w:t>
      </w:r>
      <w:r w:rsidRPr="00F07CE7">
        <w:br/>
      </w:r>
      <w:r w:rsidRPr="00F07CE7">
        <w:rPr>
          <w:rFonts w:ascii="Segoe UI Emoji" w:hAnsi="Segoe UI Emoji" w:cs="Segoe UI Emoji"/>
        </w:rPr>
        <w:t>📜</w:t>
      </w:r>
      <w:r w:rsidRPr="00F07CE7">
        <w:t xml:space="preserve"> </w:t>
      </w:r>
      <w:r w:rsidRPr="002F310A">
        <w:rPr>
          <w:b/>
          <w:bCs/>
        </w:rPr>
        <w:t xml:space="preserve">Financial reporting and FRS 102 updates</w:t>
      </w:r>
      <w:r w:rsidRPr="00F07CE7">
        <w:t xml:space="preserve"> – professional CPD, 2025–2026</w:t>
      </w:r>
      <w:r w:rsidRPr="00F07CE7">
        <w:br/>
      </w:r>
      <w:r w:rsidRPr="00F07CE7">
        <w:rPr>
          <w:rFonts w:ascii="Segoe UI Emoji" w:hAnsi="Segoe UI Emoji" w:cs="Segoe UI Emoji"/>
        </w:rPr>
        <w:t>📜</w:t>
      </w:r>
      <w:r w:rsidRPr="00F07CE7">
        <w:t xml:space="preserve"> </w:t>
      </w:r>
      <w:r w:rsidRPr="002F310A">
        <w:rPr>
          <w:b/>
          <w:bCs/>
        </w:rPr>
        <w:t xml:space="preserve">Coaching and performance management</w:t>
      </w:r>
      <w:r w:rsidRPr="00F07CE7">
        <w:t xml:space="preserve"> – employer training, 2024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Business reviews:</w:t>
      </w:r>
      <w:r w:rsidR="002F310A" w:rsidRPr="002F310A">
        <w:rPr>
          <w:b/>
          <w:bCs/>
        </w:rPr>
        <w:t xml:space="preserve"/>
      </w:r>
      <w:r w:rsidRPr="002F310A">
        <w:rPr>
          <w:b/>
          <w:bCs/>
        </w:rPr>
        <w:t xml:space="preserve"/>
      </w:r>
      <w:r w:rsidRPr="00F07CE7">
        <w:t xml:space="preserve"> Present monthly performance commentary and follow up agreed cost and working-capital actions with branch managers.</w:t>
      </w:r>
    </w:p>
    <w:p w14:paraId="1DA61A50" w14:textId="5C67AEC3" w:rsidR="002016FE" w:rsidRPr="00F07CE7" w:rsidRDefault="002016FE" w:rsidP="002F310A">
      <w:pPr>
        <w:pStyle w:val="ListParagraph"/>
        <w:numPr>
          <w:ilvl w:val="0"/>
          <w:numId w:val="9"/>
        </w:numPr>
      </w:pPr>
      <w:r w:rsidRPr="002F310A">
        <w:rPr>
          <w:b/>
          <w:bCs/>
        </w:rPr>
        <w:t xml:space="preserve">Professional development:</w:t>
      </w:r>
      <w:r w:rsidR="002F310A" w:rsidRPr="002F310A">
        <w:rPr>
          <w:b/>
          <w:bCs/>
        </w:rPr>
        <w:t xml:space="preserve"/>
      </w:r>
      <w:r w:rsidRPr="002F310A">
        <w:rPr>
          <w:b/>
          <w:bCs/>
        </w:rPr>
        <w:t xml:space="preserve"/>
      </w:r>
      <w:r w:rsidRPr="00F07CE7">
        <w:t xml:space="preserve"> Maintain CPD in financial reporting, finance systems and supporting colleagues through qualification study.</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Cycling, cooking and watching county cricket.</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