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Laura Bennett</w:t>
      </w:r>
    </w:p>
    <w:p w14:paraId="56952C7B" w14:textId="6E4F3105" w:rsidR="00A64C14" w:rsidRPr="00A751DA" w:rsidRDefault="00BE2042" w:rsidP="00461461">
      <w:pPr>
        <w:jc w:val="center"/>
      </w:pPr>
      <w:r>
        <w:t xml:space="preserve">Nottingham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07700 900920</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laura.bennett@example.com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Healthcare assistant with nine years in care, including five years supporting older patients on a hospital ward. Provide personal care, record observations and communicate changes to registered nurses. Experienced in supporting people living with dementia, maintaining clear records and helping new colleagues settle into the ward.</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Care and clinical skills</w:t>
      </w:r>
    </w:p>
    <w:p w14:paraId="20C69727" w14:textId="49316726" w:rsidR="00BE2042" w:rsidRPr="00BE2042" w:rsidRDefault="00BE2042" w:rsidP="00BE2042">
      <w:pPr>
        <w:pStyle w:val="ListParagraph"/>
        <w:numPr>
          <w:ilvl w:val="0"/>
          <w:numId w:val="4"/>
        </w:numPr>
      </w:pPr>
      <w:r w:rsidRPr="00BE2042">
        <w:t xml:space="preserve">Personal care, nutrition, hydration and mobility support</w:t>
      </w:r>
    </w:p>
    <w:p w14:paraId="7DA17E8B" w14:textId="77777777" w:rsidR="00BE2042" w:rsidRPr="00BE2042" w:rsidRDefault="00BE2042" w:rsidP="00BE2042">
      <w:pPr>
        <w:pStyle w:val="ListParagraph"/>
        <w:numPr>
          <w:ilvl w:val="0"/>
          <w:numId w:val="4"/>
        </w:numPr>
      </w:pPr>
      <w:r w:rsidRPr="00BE2042">
        <w:t xml:space="preserve">Assessed competencies in observations, blood glucose checks and ECG recording</w:t>
      </w:r>
    </w:p>
    <w:p w14:paraId="3780905C" w14:textId="77777777" w:rsidR="00BE2042" w:rsidRPr="00BE2042" w:rsidRDefault="00BE2042" w:rsidP="00BE2042">
      <w:pPr>
        <w:pStyle w:val="ListParagraph"/>
        <w:numPr>
          <w:ilvl w:val="0"/>
          <w:numId w:val="4"/>
        </w:numPr>
      </w:pPr>
      <w:r w:rsidRPr="00BE2042">
        <w:t xml:space="preserve">Dementia-aware communication, reassurance and patient dignity</w:t>
      </w:r>
    </w:p>
    <w:p w14:paraId="5A2EE89F" w14:textId="77777777" w:rsidR="00BE2042" w:rsidRPr="00BE2042" w:rsidRDefault="00BE2042" w:rsidP="00BE2042">
      <w:pPr>
        <w:pStyle w:val="ListParagraph"/>
        <w:numPr>
          <w:ilvl w:val="0"/>
          <w:numId w:val="4"/>
        </w:numPr>
      </w:pPr>
      <w:r w:rsidRPr="00BE2042">
        <w:t xml:space="preserve">Electronic care records, fluid charts and clear shift handovers</w:t>
      </w:r>
    </w:p>
    <w:p w14:paraId="0F7E66E8" w14:textId="549EF560" w:rsidR="00BE2042" w:rsidRPr="00BE2042" w:rsidRDefault="00BE2042" w:rsidP="00BE2042">
      <w:pPr>
        <w:pStyle w:val="ListParagraph"/>
        <w:numPr>
          <w:ilvl w:val="0"/>
          <w:numId w:val="4"/>
        </w:numPr>
      </w:pPr>
      <w:r w:rsidRPr="00BE2042">
        <w:t xml:space="preserve">Infection prevention, safe moving and handling, and safeguarding awareness</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Healthcare Assistant — Band 3</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Trent Vale Hospital, Older People’s Medicine</w:t>
      </w:r>
      <w:r>
        <w:tab/>
        <w:t xml:space="preserve">August 2021 – Present</w:t>
      </w:r>
    </w:p>
    <w:p w14:paraId="07C1746B" w14:textId="77777777" w:rsidR="00BE2042" w:rsidRDefault="00BE2042" w:rsidP="00BE2042">
      <w:pPr>
        <w:pStyle w:val="ListParagraph"/>
        <w:numPr>
          <w:ilvl w:val="0"/>
          <w:numId w:val="5"/>
        </w:numPr>
      </w:pPr>
      <w:r>
        <w:t xml:space="preserve">Support registered nurses on a 28-bed older people’s medicine ward, assisting with personal care, meals and mobility.</w:t>
      </w:r>
    </w:p>
    <w:p w14:paraId="7EF1BBD6" w14:textId="77777777" w:rsidR="00BE2042" w:rsidRDefault="00BE2042" w:rsidP="00BE2042">
      <w:pPr>
        <w:pStyle w:val="ListParagraph"/>
        <w:numPr>
          <w:ilvl w:val="0"/>
          <w:numId w:val="5"/>
        </w:numPr>
      </w:pPr>
      <w:r>
        <w:t xml:space="preserve">Take and record delegated observations, blood glucose readings and ECGs following competency assessment; report changes promptly to the nurse in charge.</w:t>
      </w:r>
    </w:p>
    <w:p w14:paraId="6C384915" w14:textId="77777777" w:rsidR="00BE2042" w:rsidRDefault="00BE2042" w:rsidP="00BE2042">
      <w:pPr>
        <w:pStyle w:val="ListParagraph"/>
        <w:numPr>
          <w:ilvl w:val="0"/>
          <w:numId w:val="5"/>
        </w:numPr>
      </w:pPr>
      <w:r>
        <w:t xml:space="preserve">Helped trial a mealtime-support checklist; complete intake records rose from 82% to 94% across two ward audits of 50 charts.</w:t>
      </w:r>
    </w:p>
    <w:p w14:paraId="05265DD3" w14:textId="4C3E0BBD" w:rsidR="00197E41" w:rsidRDefault="00197E41" w:rsidP="00BE2042">
      <w:pPr>
        <w:pStyle w:val="ListParagraph"/>
        <w:numPr>
          <w:ilvl w:val="0"/>
          <w:numId w:val="5"/>
        </w:numPr>
      </w:pPr>
      <w:r w:rsidRPr="00197E41">
        <w:t xml:space="preserve">Buddy six new healthcare assistants through local orientation, demonstrating ward routines, documentation and equipment checks.</w:t>
      </w:r>
    </w:p>
    <w:p w14:paraId="29D746DE" w14:textId="7D9EC27A" w:rsidR="00BE2042" w:rsidRDefault="00BE2042" w:rsidP="0076381D">
      <w:pPr>
        <w:pStyle w:val="Heading3"/>
        <w:rPr>
          <w:color w:val="546421" w:themeColor="accent6" w:themeShade="80"/>
        </w:rPr>
      </w:pPr>
      <w:r>
        <w:rPr>
          <w:color w:val="546421" w:themeColor="accent6" w:themeShade="80"/>
        </w:rPr>
        <w:t xml:space="preserve">Care Assistant</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Willow Court Residential Home</w:t>
      </w:r>
      <w:r w:rsidRPr="0076381D">
        <w:rPr>
          <w:rStyle w:val="Heading4Char"/>
          <w:color w:val="546421" w:themeColor="accent6" w:themeShade="80"/>
        </w:rPr>
        <w:t xml:space="preserve"/>
      </w:r>
      <w:r>
        <w:tab/>
      </w:r>
      <w:r>
        <w:t xml:space="preserve"/>
      </w:r>
      <w:r>
        <w:t xml:space="preserve"/>
      </w:r>
      <w:r>
        <w:t xml:space="preserve">May 2017 – July 2021</w:t>
      </w:r>
    </w:p>
    <w:p w14:paraId="24D6156D" w14:textId="77777777" w:rsidR="00BE2042" w:rsidRDefault="00BE2042" w:rsidP="00BE2042">
      <w:pPr>
        <w:pStyle w:val="ListParagraph"/>
        <w:numPr>
          <w:ilvl w:val="0"/>
          <w:numId w:val="6"/>
        </w:numPr>
      </w:pPr>
      <w:r>
        <w:t xml:space="preserve">Supported older residents with washing, dressing and daily routines.</w:t>
      </w:r>
    </w:p>
    <w:p w14:paraId="2CAA6771" w14:textId="43C03AF8" w:rsidR="00197E41" w:rsidRDefault="00197E41" w:rsidP="00BE2042">
      <w:pPr>
        <w:pStyle w:val="ListParagraph"/>
        <w:numPr>
          <w:ilvl w:val="0"/>
          <w:numId w:val="6"/>
        </w:numPr>
      </w:pPr>
      <w:r>
        <w:t xml:space="preserve">Followed individual care plans and encouraged residents’ choices.</w:t>
      </w:r>
    </w:p>
    <w:p w14:paraId="5A131CFB" w14:textId="77777777" w:rsidR="00BE2042" w:rsidRDefault="00BE2042" w:rsidP="00BE2042">
      <w:pPr>
        <w:pStyle w:val="ListParagraph"/>
        <w:numPr>
          <w:ilvl w:val="0"/>
          <w:numId w:val="6"/>
        </w:numPr>
      </w:pPr>
      <w:r>
        <w:t xml:space="preserve">Recorded food and fluid intake and reported changes to senior staff.</w:t>
      </w:r>
    </w:p>
    <w:p w14:paraId="1B73A587" w14:textId="7DEBCC8C" w:rsidR="00BE2042" w:rsidRDefault="00BE2042" w:rsidP="00BE2042">
      <w:pPr>
        <w:pStyle w:val="ListParagraph"/>
        <w:numPr>
          <w:ilvl w:val="0"/>
          <w:numId w:val="6"/>
        </w:numPr>
      </w:pPr>
      <w:r>
        <w:t xml:space="preserve">Used agreed moving-and-handling plans and checked equipment before use.</w:t>
      </w:r>
    </w:p>
    <w:p w14:paraId="174DC76F" w14:textId="77777777" w:rsidR="00197E41" w:rsidRDefault="00197E41" w:rsidP="00197E41">
      <w:pPr>
        <w:pStyle w:val="ListParagraph"/>
        <w:numPr>
          <w:ilvl w:val="0"/>
          <w:numId w:val="6"/>
        </w:numPr>
      </w:pPr>
      <w:r>
        <w:t xml:space="preserve">Supported residents living with dementia through familiar routines.</w:t>
      </w:r>
    </w:p>
    <w:p w14:paraId="7D421A89" w14:textId="7EA959C4" w:rsidR="00197E41" w:rsidRDefault="00197E41" w:rsidP="00197E41">
      <w:pPr>
        <w:pStyle w:val="ListParagraph"/>
        <w:numPr>
          <w:ilvl w:val="0"/>
          <w:numId w:val="6"/>
        </w:numPr>
      </w:pPr>
      <w:r>
        <w:t xml:space="preserve">Helped introduce activity preference cards for 24 residents.</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Retail Assistant</w:t>
      </w:r>
    </w:p>
    <w:p w14:paraId="7A6BACD6" w14:textId="0CB18734" w:rsidR="0076381D" w:rsidRPr="0076381D" w:rsidRDefault="0076381D" w:rsidP="0076381D">
      <w:pPr>
        <w:tabs>
          <w:tab w:val="right" w:pos="10490"/>
        </w:tabs>
      </w:pPr>
      <w:r>
        <w:rPr>
          <w:rStyle w:val="Heading4Char"/>
          <w:color w:val="546421" w:themeColor="accent6" w:themeShade="80"/>
        </w:rPr>
        <w:t xml:space="preserve">Meadow Lane Stores, Nottingham</w:t>
      </w:r>
      <w:proofErr w:type="gramStart"/>
      <w:r>
        <w:rPr>
          <w:rStyle w:val="Heading4Char"/>
          <w:color w:val="546421" w:themeColor="accent6" w:themeShade="80"/>
        </w:rPr>
        <w:t xml:space="preserve"/>
      </w:r>
      <w:proofErr w:type="gramEnd"/>
      <w:r>
        <w:tab/>
      </w:r>
      <w:r>
        <w:t xml:space="preserve">July 2014 – April 2017</w:t>
      </w:r>
    </w:p>
    <w:p w14:paraId="3E370984" w14:textId="77777777" w:rsidR="00BE2042" w:rsidRDefault="00BE2042" w:rsidP="00BE2042">
      <w:pPr>
        <w:pStyle w:val="ListParagraph"/>
        <w:numPr>
          <w:ilvl w:val="0"/>
          <w:numId w:val="7"/>
        </w:numPr>
      </w:pPr>
      <w:r>
        <w:t xml:space="preserve">Helped customers with enquiries and purchases in a local store.</w:t>
      </w:r>
    </w:p>
    <w:p w14:paraId="5432C9B8" w14:textId="77777777" w:rsidR="00BE2042" w:rsidRDefault="00BE2042" w:rsidP="00BE2042">
      <w:pPr>
        <w:pStyle w:val="ListParagraph"/>
        <w:numPr>
          <w:ilvl w:val="0"/>
          <w:numId w:val="7"/>
        </w:numPr>
      </w:pPr>
      <w:r>
        <w:t xml:space="preserve">Handled payments and balanced the till at the end of each shift.</w:t>
      </w:r>
    </w:p>
    <w:p w14:paraId="7D0FE19B" w14:textId="77777777" w:rsidR="00BE2042" w:rsidRDefault="00BE2042" w:rsidP="00BE2042">
      <w:pPr>
        <w:pStyle w:val="ListParagraph"/>
        <w:numPr>
          <w:ilvl w:val="0"/>
          <w:numId w:val="7"/>
        </w:numPr>
      </w:pPr>
      <w:r>
        <w:t xml:space="preserve">Supported customers who needed extra time or help with shopping.</w:t>
      </w:r>
    </w:p>
    <w:p w14:paraId="36B20A64" w14:textId="0714CC4E" w:rsidR="00A64C14" w:rsidRPr="00A751DA" w:rsidRDefault="00A64C14" w:rsidP="00BE2042">
      <w:pPr>
        <w:pStyle w:val="ListParagraph"/>
        <w:numPr>
          <w:ilvl w:val="0"/>
          <w:numId w:val="7"/>
        </w:numPr>
      </w:pPr>
      <w:r w:rsidRPr="00A751DA">
        <w:t xml:space="preserve">Trained three new colleagues in customer service and stock routines.</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 &amp; training</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Level 2 Diploma in Care</w:t>
      </w:r>
    </w:p>
    <w:p w14:paraId="57D07BC1" w14:textId="0307ECAB" w:rsidR="00197E41" w:rsidRPr="0076381D" w:rsidRDefault="00197E41" w:rsidP="00197E41">
      <w:pPr>
        <w:tabs>
          <w:tab w:val="right" w:pos="10383"/>
        </w:tabs>
      </w:pPr>
      <w:r>
        <w:rPr>
          <w:rStyle w:val="Heading4Char"/>
          <w:color w:val="546421" w:themeColor="accent6" w:themeShade="80"/>
        </w:rPr>
        <w:t xml:space="preserve">NCFE CACHE — workplace assessment</w:t>
      </w:r>
      <w:r>
        <w:tab/>
      </w:r>
      <w:r>
        <w:t xml:space="preserve">2019</w:t>
      </w:r>
    </w:p>
    <w:p w14:paraId="7CF5FD22" w14:textId="77777777" w:rsidR="002B7B4F" w:rsidRDefault="002B7B4F" w:rsidP="00197E41">
      <w:pPr>
        <w:pStyle w:val="ListParagraph"/>
        <w:numPr>
          <w:ilvl w:val="0"/>
          <w:numId w:val="12"/>
        </w:numPr>
      </w:pPr>
      <w:r>
        <w:t xml:space="preserve">Care Certificate — completed through workplace assessment, 2017.</w:t>
      </w:r>
    </w:p>
    <w:p w14:paraId="03FCF844" w14:textId="77777777" w:rsidR="002B7B4F" w:rsidRDefault="002B7B4F" w:rsidP="00197E41">
      <w:pPr>
        <w:pStyle w:val="ListParagraph"/>
        <w:numPr>
          <w:ilvl w:val="0"/>
          <w:numId w:val="12"/>
        </w:numPr>
      </w:pPr>
      <w:r>
        <w:t xml:space="preserve">Ward clinical competency assessments — completed 2021; reviewed 2026.</w:t>
      </w:r>
    </w:p>
    <w:p w14:paraId="1ACD065F" w14:textId="77777777" w:rsidR="002B7B4F" w:rsidRDefault="002B7B4F" w:rsidP="00197E41">
      <w:pPr>
        <w:pStyle w:val="ListParagraph"/>
        <w:numPr>
          <w:ilvl w:val="0"/>
          <w:numId w:val="12"/>
        </w:numPr>
      </w:pPr>
      <w:r>
        <w:t xml:space="preserve">Basic life support, safeguarding and infection-prevention updates — 2026.</w:t>
      </w:r>
    </w:p>
    <w:p w14:paraId="4118350D" w14:textId="2A202CC0" w:rsidR="00197E41" w:rsidRDefault="00197E41" w:rsidP="00197E41">
      <w:pPr>
        <w:pStyle w:val="Heading3"/>
        <w:rPr>
          <w:color w:val="546421" w:themeColor="accent6" w:themeShade="80"/>
        </w:rPr>
      </w:pPr>
      <w:r>
        <w:rPr>
          <w:color w:val="546421" w:themeColor="accent6" w:themeShade="80"/>
        </w:rPr>
        <w:t xml:space="preserve">GCSEs</w:t>
      </w:r>
    </w:p>
    <w:p w14:paraId="58B7FA4E" w14:textId="674498B5" w:rsidR="00197E41" w:rsidRPr="0076381D" w:rsidRDefault="00197E41" w:rsidP="00197E41">
      <w:pPr>
        <w:tabs>
          <w:tab w:val="right" w:pos="10383"/>
        </w:tabs>
      </w:pPr>
      <w:r>
        <w:rPr>
          <w:rStyle w:val="Heading4Char"/>
          <w:color w:val="546421" w:themeColor="accent6" w:themeShade="80"/>
        </w:rPr>
        <w:t xml:space="preserve">Nottingham</w:t>
      </w:r>
      <w:r>
        <w:rPr>
          <w:rStyle w:val="Heading4Char"/>
          <w:color w:val="546421" w:themeColor="accent6" w:themeShade="80"/>
        </w:rPr>
        <w:t xml:space="preserve"/>
      </w:r>
      <w:r>
        <w:tab/>
      </w:r>
      <w:r>
        <w:t xml:space="preserve">2014</w:t>
      </w:r>
    </w:p>
    <w:p w14:paraId="07809F1B" w14:textId="6258DBA5" w:rsidR="00A64C14" w:rsidRPr="00A751DA" w:rsidRDefault="002B7B4F" w:rsidP="00197E41">
      <w:pPr>
        <w:pStyle w:val="ListParagraph"/>
        <w:numPr>
          <w:ilvl w:val="0"/>
          <w:numId w:val="11"/>
        </w:numPr>
      </w:pPr>
      <w:r>
        <w:t xml:space="preserve">Six GCSEs at grades A–C, including English and Mathematics.</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Walking:</w:t>
      </w:r>
      <w:r w:rsidRPr="00461461">
        <w:rPr>
          <w:color w:val="546421" w:themeColor="accent6" w:themeShade="80"/>
        </w:rPr>
        <w:t xml:space="preserve"> </w:t>
      </w:r>
      <w:r w:rsidR="00461461" w:rsidRPr="00461461">
        <w:t xml:space="preserve">Weekend walks with a local group.</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Baking:</w:t>
      </w:r>
      <w:r w:rsidRPr="00461461">
        <w:rPr>
          <w:color w:val="546421" w:themeColor="accent6" w:themeShade="80"/>
        </w:rPr>
        <w:t xml:space="preserve"> </w:t>
      </w:r>
      <w:r w:rsidR="00461461" w:rsidRPr="00461461">
        <w:t xml:space="preserve">Making cakes and bread for family and friends.</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Swimming:</w:t>
      </w:r>
      <w:r w:rsidRPr="00197E41">
        <w:rPr>
          <w:color w:val="546421" w:themeColor="accent6" w:themeShade="80"/>
        </w:rPr>
        <w:t xml:space="preserve"> </w:t>
      </w:r>
      <w:r w:rsidR="00461461" w:rsidRPr="00461461">
        <w:t xml:space="preserve">Regular sessions at the local leisure centre.</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Experienced in day, night and weekend ward shifts.</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