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Helen Parker</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MARKETING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helen.parker@example.com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07700 900762</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B2B marketing</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B2B marketing manager with ten years' experience promoting workplace learning and business services. Lead two marketers and a £180,000 annual campaign budget, combining customer research with email, paid search, content and events. Work closely with sales to improve enquiry quality and follow-up. Experienced in HubSpot, GA4 and commissioning creative work, with a CIM Level 6 diploma.</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Marketing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Campaign 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Translate commercial priorities into audience plans, campaign briefs, channel choices and measurable objectives.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Customer insight: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customer interviews, enquiry feedback and campaign data to refine propositions and content priorities.</w:t>
      </w:r>
      <w:r w:rsidRPr="00F07CE7">
        <w:t xml:space="preserve"/>
      </w:r>
    </w:p>
    <w:p w14:paraId="5477146C" w14:textId="77777777" w:rsidR="00192025" w:rsidRDefault="002016FE" w:rsidP="00192025">
      <w:pPr>
        <w:pStyle w:val="ListParagraph"/>
        <w:numPr>
          <w:ilvl w:val="0"/>
          <w:numId w:val="4"/>
        </w:numPr>
      </w:pPr>
      <w:r w:rsidRPr="00192025">
        <w:rPr>
          <w:b/>
          <w:bCs/>
        </w:rPr>
        <w:t xml:space="preserve">Demand generation:</w:t>
      </w:r>
      <w:r w:rsidR="00192025" w:rsidRPr="00192025">
        <w:rPr>
          <w:b/>
          <w:bCs/>
        </w:rPr>
        <w:t xml:space="preserve"/>
      </w:r>
      <w:r w:rsidRPr="00192025">
        <w:rPr>
          <w:b/>
          <w:bCs/>
        </w:rPr>
        <w:t xml:space="preserve"/>
      </w:r>
      <w:r w:rsidR="00192025" w:rsidRPr="00192025">
        <w:rPr>
          <w:b/>
          <w:bCs/>
        </w:rPr>
        <w:t xml:space="preserve"/>
      </w:r>
      <w:r w:rsidR="00192025">
        <w:t xml:space="preserve"> Coordinate paid search, webinars, email nurture and website content around specific buyer needs.</w:t>
      </w:r>
      <w:r w:rsidRPr="00F07CE7">
        <w:t xml:space="preserve"/>
      </w:r>
    </w:p>
    <w:p w14:paraId="5275EA19" w14:textId="77777777" w:rsidR="00192025" w:rsidRDefault="002016FE" w:rsidP="00192025">
      <w:pPr>
        <w:pStyle w:val="ListParagraph"/>
        <w:numPr>
          <w:ilvl w:val="0"/>
          <w:numId w:val="4"/>
        </w:numPr>
      </w:pPr>
      <w:r w:rsidRPr="00192025">
        <w:rPr>
          <w:b/>
          <w:bCs/>
        </w:rPr>
        <w:t xml:space="preserve">Brand and content: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Brief designers and subject specialists, edit copy and maintain consistent messaging across sales and marketing materials.</w:t>
      </w:r>
      <w:r w:rsidRPr="00F07CE7">
        <w:t xml:space="preserve"/>
      </w:r>
    </w:p>
    <w:p w14:paraId="49D18A01" w14:textId="77777777" w:rsidR="00192025" w:rsidRDefault="002016FE" w:rsidP="00192025">
      <w:pPr>
        <w:pStyle w:val="ListParagraph"/>
        <w:numPr>
          <w:ilvl w:val="0"/>
          <w:numId w:val="4"/>
        </w:numPr>
      </w:pPr>
      <w:r w:rsidRPr="00192025">
        <w:rPr>
          <w:b/>
          <w:bCs/>
        </w:rPr>
        <w:t xml:space="preserve">Leadership:</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Set priorities for a marketing executive and content coordinator; manage agency briefs, schedules and budget forecasts.</w:t>
      </w:r>
      <w:r w:rsidRPr="00F07CE7">
        <w:t xml:space="preserve"/>
      </w:r>
    </w:p>
    <w:p w14:paraId="550C1BD6" w14:textId="3EDC79EB" w:rsidR="002016FE" w:rsidRDefault="002016FE" w:rsidP="00F07CE7">
      <w:pPr>
        <w:pStyle w:val="ListParagraph"/>
        <w:numPr>
          <w:ilvl w:val="0"/>
          <w:numId w:val="4"/>
        </w:numPr>
      </w:pPr>
      <w:r w:rsidRPr="00192025">
        <w:rPr>
          <w:b/>
          <w:bCs/>
        </w:rPr>
        <w:t xml:space="preserve">Measurement:</w:t>
      </w:r>
      <w:r w:rsidR="00192025" w:rsidRPr="00192025">
        <w:rPr>
          <w:b/>
          <w:bCs/>
        </w:rPr>
        <w:t xml:space="preserve"/>
      </w:r>
      <w:r w:rsidRPr="00192025">
        <w:rPr>
          <w:b/>
          <w:bCs/>
        </w:rPr>
        <w:t xml:space="preserve"/>
      </w:r>
      <w:r w:rsidR="00192025" w:rsidRPr="00192025">
        <w:rPr>
          <w:b/>
          <w:bCs/>
        </w:rPr>
        <w:t xml:space="preserve"/>
      </w:r>
      <w:r w:rsidR="00192025">
        <w:t xml:space="preserve"> Use HubSpot, GA4 and Excel to review campaign spend, enquiry quality and progression into sales opportunities.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Marketing Manager</w:t>
      </w:r>
      <w:r w:rsidRPr="009F16F6">
        <w:rPr>
          <w:b/>
          <w:bCs/>
          <w:color w:val="000000" w:themeColor="text1"/>
        </w:rPr>
        <w:tab/>
        <w:t xml:space="preserve">Apr 2022 – Present</w:t>
      </w:r>
    </w:p>
    <w:p w14:paraId="1FABB6C5" w14:textId="77777777" w:rsidR="002016FE" w:rsidRPr="00255C72" w:rsidRDefault="002016FE" w:rsidP="00F07CE7">
      <w:pPr>
        <w:rPr>
          <w:i/>
          <w:iCs/>
        </w:rPr>
      </w:pPr>
      <w:r w:rsidRPr="002F310A">
        <w:rPr>
          <w:b/>
          <w:bCs/>
          <w:i/>
          <w:iCs/>
          <w:color w:val="77206D" w:themeColor="accent5" w:themeShade="BF"/>
        </w:rPr>
        <w:t xml:space="preserve">Westhaven Learning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marketing for a corporate training provider selling leadership and management programmes to UK employers; report to the Commercial Director.</w:t>
      </w:r>
    </w:p>
    <w:p w14:paraId="2C0535CE" w14:textId="77777777" w:rsidR="002016FE" w:rsidRPr="00F07CE7" w:rsidRDefault="002016FE" w:rsidP="00255C72">
      <w:pPr>
        <w:pStyle w:val="ListParagraph"/>
        <w:numPr>
          <w:ilvl w:val="0"/>
          <w:numId w:val="5"/>
        </w:numPr>
      </w:pPr>
      <w:r w:rsidRPr="00F07CE7">
        <w:t xml:space="preserve">Manage two direct reports and a £180,000 annual campaign budget covering media, events, creative production and agency support.</w:t>
      </w:r>
    </w:p>
    <w:p w14:paraId="5EEDE72B" w14:textId="77777777" w:rsidR="002016FE" w:rsidRPr="00F07CE7" w:rsidRDefault="002016FE" w:rsidP="00255C72">
      <w:pPr>
        <w:pStyle w:val="ListParagraph"/>
        <w:numPr>
          <w:ilvl w:val="0"/>
          <w:numId w:val="5"/>
        </w:numPr>
      </w:pPr>
      <w:r w:rsidRPr="00F07CE7">
        <w:t xml:space="preserve">Agree quarterly priorities with sales, review enquiry quality weekly and coordinate targeted campaigns for HR and learning and development teams.</w:t>
      </w:r>
    </w:p>
    <w:p w14:paraId="67CA3376" w14:textId="7EADF4C2" w:rsidR="002016FE" w:rsidRPr="00F07CE7" w:rsidRDefault="002016FE" w:rsidP="00255C72">
      <w:pPr>
        <w:pStyle w:val="ListParagraph"/>
        <w:numPr>
          <w:ilvl w:val="0"/>
          <w:numId w:val="5"/>
        </w:numPr>
      </w:pPr>
      <w:r w:rsidRPr="00F07CE7">
        <w:t xml:space="preserve">Commission case studies and webinar content with tutors and customers; oversee website updates, email journeys and the paid-search agency.</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Reworked paid-search targeting and enquiry pages; reduced cost per sales-accepted enquiry from £148 to £126 across two six-month periods, with similar enquiry volumes.</w:t>
      </w:r>
    </w:p>
    <w:p w14:paraId="532523B6" w14:textId="16615C8A" w:rsidR="002016FE" w:rsidRPr="00F07CE7" w:rsidRDefault="002016FE" w:rsidP="00255C72">
      <w:pPr>
        <w:pStyle w:val="ListParagraph"/>
        <w:numPr>
          <w:ilvl w:val="0"/>
          <w:numId w:val="6"/>
        </w:numPr>
      </w:pPr>
      <w:r w:rsidRPr="00F07CE7">
        <w:t xml:space="preserve">Led a six-webinar programme in 2025 that produced 38 sales-accepted enquiries; sales subsequently closed seven training contracts from that group.</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Senior Marketing Executive</w:t>
      </w:r>
      <w:r w:rsidRPr="002F310A">
        <w:rPr>
          <w:b/>
          <w:bCs/>
          <w:color w:val="000000" w:themeColor="text1"/>
        </w:rPr>
        <w:tab/>
        <w:t xml:space="preserve">Sep 2016 – Mar 2022</w:t>
      </w:r>
    </w:p>
    <w:p w14:paraId="48F29846" w14:textId="77777777" w:rsidR="002016FE" w:rsidRPr="002F310A" w:rsidRDefault="002016FE" w:rsidP="00F07CE7">
      <w:pPr>
        <w:rPr>
          <w:i/>
          <w:iCs/>
        </w:rPr>
      </w:pPr>
      <w:r w:rsidRPr="002F310A">
        <w:rPr>
          <w:b/>
          <w:bCs/>
          <w:i/>
          <w:iCs/>
          <w:color w:val="77206D" w:themeColor="accent5" w:themeShade="BF"/>
        </w:rPr>
        <w:t xml:space="preserve">Bramble Business Services | Bath</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Marketing Executive in 2016 and progressed to Senior Marketing Executive in 2020, supporting outsourced HR and payroll services.</w:t>
      </w:r>
    </w:p>
    <w:p w14:paraId="32E23398" w14:textId="77777777" w:rsidR="002016FE" w:rsidRPr="00F07CE7" w:rsidRDefault="002016FE" w:rsidP="002F310A">
      <w:pPr>
        <w:pStyle w:val="ListParagraph"/>
        <w:numPr>
          <w:ilvl w:val="0"/>
          <w:numId w:val="7"/>
        </w:numPr>
      </w:pPr>
      <w:r w:rsidRPr="00F07CE7">
        <w:t xml:space="preserve">Delivered email, website and event campaigns for SME decision-makers, working with advisers to explain services through practical customer stories.</w:t>
      </w:r>
    </w:p>
    <w:p w14:paraId="2AE20A2A" w14:textId="77777777" w:rsidR="002016FE" w:rsidRPr="00F07CE7" w:rsidRDefault="002016FE" w:rsidP="002F310A">
      <w:pPr>
        <w:pStyle w:val="ListParagraph"/>
        <w:numPr>
          <w:ilvl w:val="0"/>
          <w:numId w:val="7"/>
        </w:numPr>
      </w:pPr>
      <w:r w:rsidRPr="00F07CE7">
        <w:t xml:space="preserve">Built segmented email lists and follow-up workflows in HubSpot, checking campaign responses with the business development team.</w:t>
      </w:r>
    </w:p>
    <w:p w14:paraId="3CACACB9" w14:textId="77777777" w:rsidR="002016FE" w:rsidRPr="00F07CE7" w:rsidRDefault="002016FE" w:rsidP="002F310A">
      <w:pPr>
        <w:pStyle w:val="ListParagraph"/>
        <w:numPr>
          <w:ilvl w:val="0"/>
          <w:numId w:val="7"/>
        </w:numPr>
      </w:pPr>
      <w:r w:rsidRPr="00F07CE7">
        <w:t xml:space="preserve">Coordinated designers, event suppliers and internal reviewers; maintained campaign schedules and tracked expenditure against agreed budgets.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Introduced a shared enquiry handover and weekly sales review, reducing unassigned campaign enquiries from 26 to four over eight weeks.</w:t>
      </w:r>
    </w:p>
    <w:p w14:paraId="704FBAFD" w14:textId="1C0FBF44" w:rsidR="002016FE" w:rsidRPr="00F07CE7" w:rsidRDefault="002016FE" w:rsidP="00F07CE7">
      <w:pPr>
        <w:pStyle w:val="ListParagraph"/>
        <w:numPr>
          <w:ilvl w:val="0"/>
          <w:numId w:val="8"/>
        </w:numPr>
      </w:pPr>
      <w:r w:rsidRPr="00F07CE7">
        <w:t xml:space="preserve">Coordinated the launch of a new payroll service, delivering its web pages, customer email series and sales materials to the agreed launch date.</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CIM Level 6 Diploma in Professional Marketing</w:t>
      </w:r>
      <w:r w:rsidRPr="00F07CE7">
        <w:t xml:space="preserve"> – 2019</w:t>
      </w:r>
      <w:r w:rsidRPr="00F07CE7">
        <w:br/>
      </w:r>
      <w:r w:rsidRPr="00F07CE7">
        <w:rPr>
          <w:rFonts w:ascii="Segoe UI Emoji" w:hAnsi="Segoe UI Emoji" w:cs="Segoe UI Emoji"/>
        </w:rPr>
        <w:t>📜</w:t>
      </w:r>
      <w:r w:rsidRPr="00F07CE7">
        <w:t xml:space="preserve"> </w:t>
      </w:r>
      <w:r w:rsidRPr="002F310A">
        <w:rPr>
          <w:b/>
          <w:bCs/>
        </w:rPr>
        <w:t xml:space="preserve">BA (Hons) Marketing, 2:1</w:t>
      </w:r>
      <w:r w:rsidRPr="00F07CE7">
        <w:t xml:space="preserve"> – University of Plymouth, 2016</w:t>
      </w:r>
      <w:r w:rsidRPr="00F07CE7">
        <w:br/>
      </w:r>
      <w:r w:rsidRPr="00F07CE7">
        <w:rPr>
          <w:rFonts w:ascii="Segoe UI Emoji" w:hAnsi="Segoe UI Emoji" w:cs="Segoe UI Emoji"/>
        </w:rPr>
        <w:t>📜</w:t>
      </w:r>
      <w:r w:rsidRPr="00F07CE7">
        <w:t xml:space="preserve"> </w:t>
      </w:r>
      <w:r w:rsidRPr="002F310A">
        <w:rPr>
          <w:b/>
          <w:bCs/>
        </w:rPr>
        <w:t xml:space="preserve">GA4 reporting and campaign measurement</w:t>
      </w:r>
      <w:r w:rsidRPr="00F07CE7">
        <w:t xml:space="preserve"> – professional development, 2025</w:t>
      </w:r>
      <w:r w:rsidRPr="00F07CE7">
        <w:br/>
      </w:r>
      <w:r w:rsidRPr="00F07CE7">
        <w:rPr>
          <w:rFonts w:ascii="Segoe UI Emoji" w:hAnsi="Segoe UI Emoji" w:cs="Segoe UI Emoji"/>
        </w:rPr>
        <w:t>📜</w:t>
      </w:r>
      <w:r w:rsidRPr="00F07CE7">
        <w:t xml:space="preserve"> </w:t>
      </w:r>
      <w:r w:rsidRPr="002F310A">
        <w:rPr>
          <w:b/>
          <w:bCs/>
        </w:rPr>
        <w:t xml:space="preserve">People management and coaching</w:t>
      </w:r>
      <w:r w:rsidRPr="00F07CE7">
        <w:t xml:space="preserve"> – employer training, 2023</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Campaign delivery:</w:t>
      </w:r>
      <w:r w:rsidR="002F310A" w:rsidRPr="002F310A">
        <w:rPr>
          <w:b/>
          <w:bCs/>
        </w:rPr>
        <w:t xml:space="preserve"/>
      </w:r>
      <w:r w:rsidRPr="002F310A">
        <w:rPr>
          <w:b/>
          <w:bCs/>
        </w:rPr>
        <w:t xml:space="preserve"/>
      </w:r>
      <w:r w:rsidRPr="00F07CE7">
        <w:t xml:space="preserve"> Hands-on HubSpot email and workflow building, WordPress publishing and GA4 reporting; brief and review specialist paid-search work.</w:t>
      </w:r>
    </w:p>
    <w:p w14:paraId="1DA61A50" w14:textId="5C67AEC3" w:rsidR="002016FE" w:rsidRPr="00F07CE7" w:rsidRDefault="002016FE" w:rsidP="002F310A">
      <w:pPr>
        <w:pStyle w:val="ListParagraph"/>
        <w:numPr>
          <w:ilvl w:val="0"/>
          <w:numId w:val="9"/>
        </w:numPr>
      </w:pPr>
      <w:r w:rsidRPr="002F310A">
        <w:rPr>
          <w:b/>
          <w:bCs/>
        </w:rPr>
        <w:t xml:space="preserve">Team development:</w:t>
      </w:r>
      <w:r w:rsidR="002F310A" w:rsidRPr="002F310A">
        <w:rPr>
          <w:b/>
          <w:bCs/>
        </w:rPr>
        <w:t xml:space="preserve"/>
      </w:r>
      <w:r w:rsidRPr="002F310A">
        <w:rPr>
          <w:b/>
          <w:bCs/>
        </w:rPr>
        <w:t xml:space="preserve"/>
      </w:r>
      <w:r w:rsidRPr="00F07CE7">
        <w:t xml:space="preserve"> Coach junior colleagues on campaign briefs, copy review and presenting monthly results to commercial stakeholders.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Weekend cycling, live music and pottery classes.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