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Natalie </w:t>
      </w:r>
      <w:r w:rsidR="006030BC" w:rsidRPr="00CC099C">
        <w:rPr>
          <w:rFonts w:ascii="Arial" w:hAnsi="Arial" w:cs="Arial"/>
          <w:caps/>
          <w:color w:val="2E74B5" w:themeColor="accent5" w:themeShade="BF"/>
          <w:spacing w:val="60"/>
          <w:sz w:val="48"/>
          <w:szCs w:val="48"/>
        </w:rPr>
        <w:t xml:space="preserve">Brooks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Procurement Manager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07700 900827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natalie.brooks@example.com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MCIPS procurement manager with twelve years in purchasing, progressing through assistant and buyer roles.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Manage sourcing, supplier relationships and commercial agreements for components, packaging and site services.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Build category plans around production needs, supply risk and opportunities to improve total cost.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Work with engineering, quality and finance colleagues on specifications, supplier approvals and savings validation.</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SAP purchasing records and Excel cost models to analyse spend, compare bids and monitor delivery performance.</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Experienced in developing buyers, leading negotiations and taking contracts through implementation and review.</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Procurement Manager</w:t>
      </w:r>
    </w:p>
    <w:p w14:paraId="7094DE0C" w14:textId="2F94EBC3" w:rsidR="006030BC" w:rsidRPr="003B0FCF" w:rsidRDefault="006030BC" w:rsidP="003B0FCF">
      <w:pPr>
        <w:pStyle w:val="Heading3"/>
      </w:pPr>
      <w:r w:rsidRPr="003B0FCF">
        <w:t xml:space="preserve">Trent Precision Components, Nottingham | Jun 2021 – Present</w:t>
      </w:r>
      <w:r w:rsidR="009E4721" w:rsidRPr="003B0FCF">
        <w:t xml:space="preserve"/>
      </w:r>
      <w:r w:rsidRPr="003B0FCF">
        <w:t xml:space="preserve"/>
      </w:r>
    </w:p>
    <w:p w14:paraId="1F1B2D6C" w14:textId="64D11948" w:rsidR="009E4721" w:rsidRDefault="009E4721" w:rsidP="009E4721">
      <w:r>
        <w:t xml:space="preserve">Manage £14m annual purchasing across two plants, reporting to the operations director and leading two buyers.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Set sourcing priorities for machined components, packaging and site services; maintain a rolling contract-renewal plan.</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Delivered £72,000 realised savings on £1.2m comparable annual packaging spend, validated by finance after a competitive tender.</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Improved on-time delivery across six priority suppliers from 90% to 96% over six months through agreed recovery plans.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Qualified a second source for three critical components with engineering and quality, reducing reliance on a single supplier.</w:t>
      </w:r>
    </w:p>
    <w:p w14:paraId="411D4246" w14:textId="3A5C1A8B" w:rsidR="006030BC" w:rsidRDefault="006030BC" w:rsidP="003B0FCF">
      <w:pPr>
        <w:pStyle w:val="ListParagraph"/>
        <w:numPr>
          <w:ilvl w:val="0"/>
          <w:numId w:val="14"/>
        </w:numPr>
        <w:spacing w:after="80"/>
        <w:ind w:left="714" w:hanging="357"/>
        <w:contextualSpacing w:val="0"/>
      </w:pPr>
      <w:r>
        <w:t xml:space="preserve">Negotiate prices, lead times and service commitments; coordinate contractual reviews and supplier mobilisation with operational owners.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Coach buyers, review workload and report savings, supplier risks and overdue actions at monthly management meetings.</w:t>
      </w:r>
      <w:r>
        <w:t xml:space="preserve"/>
      </w:r>
    </w:p>
    <w:p w14:paraId="6B121A4C" w14:textId="1828AE48" w:rsidR="006030BC" w:rsidRDefault="009E4721" w:rsidP="003B0FCF">
      <w:pPr>
        <w:pStyle w:val="Heading2"/>
        <w:pageBreakBefore/>
      </w:pPr>
      <w:r>
        <w:lastRenderedPageBreak/>
        <w:t xml:space="preserve">Buyer</w:t>
      </w:r>
    </w:p>
    <w:p w14:paraId="6BB2BD5F" w14:textId="0D99F74B" w:rsidR="009E4721" w:rsidRDefault="00CC099C" w:rsidP="009E4721">
      <w:r>
        <w:t xml:space="preserve">Trent Precision Components, Nottingham | Sep 2017 – May 2021</w:t>
      </w:r>
      <w:r w:rsidR="009E4721">
        <w:t xml:space="preserve"/>
      </w:r>
    </w:p>
    <w:p w14:paraId="31CFE342" w14:textId="3779208E" w:rsidR="009E4721" w:rsidRDefault="009E4721" w:rsidP="009E4721">
      <w:r>
        <w:t xml:space="preserve">Bought production components and consumables, coordinating requirements with planning and stores.</w:t>
      </w:r>
    </w:p>
    <w:p w14:paraId="307D742F" w14:textId="317BD26A" w:rsidR="009E4721" w:rsidRDefault="009E4721" w:rsidP="003B0FCF">
      <w:pPr>
        <w:pStyle w:val="ListParagraph"/>
        <w:numPr>
          <w:ilvl w:val="0"/>
          <w:numId w:val="15"/>
        </w:numPr>
        <w:spacing w:after="80"/>
        <w:ind w:left="714" w:hanging="357"/>
        <w:contextualSpacing w:val="0"/>
      </w:pPr>
      <w:r>
        <w:t xml:space="preserve">Compared quotations, negotiated order terms and maintained supplier pricing and lead-time records in SAP.</w:t>
      </w:r>
    </w:p>
    <w:p w14:paraId="51510B04" w14:textId="029CABC9" w:rsidR="009E4721" w:rsidRDefault="009E4721" w:rsidP="003B0FCF">
      <w:pPr>
        <w:pStyle w:val="ListParagraph"/>
        <w:numPr>
          <w:ilvl w:val="0"/>
          <w:numId w:val="15"/>
        </w:numPr>
        <w:spacing w:after="80"/>
        <w:ind w:left="714" w:hanging="357"/>
        <w:contextualSpacing w:val="0"/>
      </w:pPr>
      <w:r>
        <w:t xml:space="preserve">Supported new-product sourcing, arranging samples and following technical approvals with engineering colleagues.</w:t>
      </w:r>
    </w:p>
    <w:p w14:paraId="2D206674" w14:textId="68B0FE91" w:rsidR="009E4721" w:rsidRDefault="009E4721" w:rsidP="003B0FCF">
      <w:pPr>
        <w:pStyle w:val="ListParagraph"/>
        <w:numPr>
          <w:ilvl w:val="0"/>
          <w:numId w:val="15"/>
        </w:numPr>
        <w:spacing w:after="80"/>
        <w:ind w:left="714" w:hanging="357"/>
        <w:contextualSpacing w:val="0"/>
      </w:pPr>
      <w:r>
        <w:t xml:space="preserve">Consolidated routine consumables orders into weekly deliveries, reducing deliveries from five to two per week.</w:t>
      </w:r>
    </w:p>
    <w:p w14:paraId="4F074D5A" w14:textId="4F76FD55" w:rsidR="009E4721" w:rsidRDefault="009E4721" w:rsidP="003B0FCF">
      <w:pPr>
        <w:pStyle w:val="ListParagraph"/>
        <w:numPr>
          <w:ilvl w:val="0"/>
          <w:numId w:val="15"/>
        </w:numPr>
        <w:spacing w:after="80"/>
        <w:ind w:left="714" w:hanging="357"/>
        <w:contextualSpacing w:val="0"/>
      </w:pPr>
      <w:r>
        <w:t xml:space="preserve">Resolved supply shortages and invoice queries, keeping production planners informed of revised delivery commitments.</w:t>
      </w:r>
    </w:p>
    <w:p w14:paraId="42C96EE0" w14:textId="7E66AA1C" w:rsidR="006030BC" w:rsidRDefault="00CC099C" w:rsidP="003B0FCF">
      <w:pPr>
        <w:pStyle w:val="Heading2"/>
        <w:spacing w:before="300"/>
      </w:pPr>
      <w:r>
        <w:t xml:space="preserve">Purchasing Assistant</w:t>
      </w:r>
    </w:p>
    <w:p w14:paraId="28964705" w14:textId="353C0399" w:rsidR="00CC099C" w:rsidRDefault="00CC099C" w:rsidP="003B0FCF">
      <w:pPr>
        <w:pStyle w:val="Heading3"/>
      </w:pPr>
      <w:r>
        <w:t xml:space="preserve">Eastgate Industrial Supplies, Derby | Aug 2014 – Aug 2017</w:t>
      </w:r>
    </w:p>
    <w:p w14:paraId="4E247E05" w14:textId="5220E0F1" w:rsidR="00CC099C" w:rsidRDefault="00CC099C" w:rsidP="00CC099C">
      <w:r>
        <w:t xml:space="preserve">Supported three buyers in an industrial supplies business.</w:t>
      </w:r>
    </w:p>
    <w:p w14:paraId="07374356" w14:textId="1EDA5754" w:rsidR="00CC099C" w:rsidRDefault="00CC099C" w:rsidP="003B0FCF">
      <w:pPr>
        <w:pStyle w:val="ListParagraph"/>
        <w:numPr>
          <w:ilvl w:val="0"/>
          <w:numId w:val="16"/>
        </w:numPr>
        <w:spacing w:after="80"/>
        <w:ind w:left="714" w:hanging="357"/>
        <w:contextualSpacing w:val="0"/>
      </w:pPr>
      <w:r>
        <w:t xml:space="preserve">Raised purchase orders, chased acknowledgements and maintained supplier and item records.</w:t>
      </w:r>
    </w:p>
    <w:p w14:paraId="3C3716B0" w14:textId="77777777" w:rsidR="00CC099C" w:rsidRDefault="00CC099C" w:rsidP="003B0FCF">
      <w:pPr>
        <w:pStyle w:val="ListParagraph"/>
        <w:numPr>
          <w:ilvl w:val="0"/>
          <w:numId w:val="16"/>
        </w:numPr>
        <w:spacing w:after="80"/>
        <w:ind w:left="714" w:hanging="357"/>
        <w:contextualSpacing w:val="0"/>
      </w:pPr>
      <w:r>
        <w:t xml:space="preserve">Reconciled delivery discrepancies with stores and helped prepare supplier-review information.</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MCIPS — Member, Chartered Institute of Procurement &amp; Supply</w:t>
      </w:r>
    </w:p>
    <w:p w14:paraId="45607D19" w14:textId="38D5A8FC" w:rsidR="00CC099C" w:rsidRDefault="00CC099C" w:rsidP="009E4721">
      <w:r>
        <w:t xml:space="preserve">Admitted 2021. CIPS Level 6 Professional Diploma, 2020.</w:t>
      </w:r>
    </w:p>
    <w:p w14:paraId="77C0AD7A" w14:textId="06961968" w:rsidR="00CC099C" w:rsidRDefault="00CC099C" w:rsidP="003B0FCF">
      <w:pPr>
        <w:pStyle w:val="Heading3"/>
      </w:pPr>
      <w:r>
        <w:t xml:space="preserve">Further training and education</w:t>
      </w:r>
    </w:p>
    <w:p w14:paraId="47595710" w14:textId="55756F6A" w:rsidR="00CC099C" w:rsidRDefault="00CC099C" w:rsidP="009E4721">
      <w:r>
        <w:t xml:space="preserve">Commercial negotiation training, 2024. Three A levels including Business Studies, 2014.</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badminton, baking and weekend walks in the Peak District.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