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Reed</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Quantity Surveyor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Leeds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07700 900908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daniel.reed@example.com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Chartered quantity surveyor with nine years’ experience in building refurbishment and new-build projects.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Manage subcontract procurement, valuations, variations and final accounts on projects worth £3m–£12m.</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Prepare monthly cost reports and forecasts, explaining movements and commercial risks to project managers.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Experienced with JCT Design and Build contracts and commercial reporting in COINS.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Excel for package comparisons and forecasting, and Bluebeam for drawing measurement and change reviews.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MRICS since 2023; full UK driving licence and regular site attendance across Yorkshire.</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Quantity Surveyor</w:t>
      </w:r>
    </w:p>
    <w:p w14:paraId="7094DE0C" w14:textId="2F94EBC3" w:rsidR="006030BC" w:rsidRPr="003B0FCF" w:rsidRDefault="006030BC" w:rsidP="003B0FCF">
      <w:pPr>
        <w:pStyle w:val="Heading3"/>
      </w:pPr>
      <w:r w:rsidRPr="003B0FCF">
        <w:t xml:space="preserve">Airedale Building Projects | May 2022 – present</w:t>
      </w:r>
      <w:r w:rsidR="009E4721" w:rsidRPr="003B0FCF">
        <w:t xml:space="preserve"/>
      </w:r>
      <w:r w:rsidRPr="003B0FCF">
        <w:t xml:space="preserve"/>
      </w:r>
    </w:p>
    <w:p w14:paraId="1F1B2D6C" w14:textId="64D11948" w:rsidR="009E4721" w:rsidRDefault="009E4721" w:rsidP="009E4721">
      <w:r>
        <w:t xml:space="preserve">Manage commercial packages on education and commercial projects, reporting to a senior quantity surveyor.</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Lead procurement and account management for subcontract packages totalling £2m–£4m per project.</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Prepare monthly valuations and cost-value reconciliations, updating cost-to-complete forecasts with site teams.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Agreed 18 of 20 subcontract final accounts within three months of package completion on a £7.8m school extension.</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Priced and substantiated £146,000 of instructed changes subsequently agreed with the client’s surveyor.</w:t>
      </w:r>
    </w:p>
    <w:p w14:paraId="411D4246" w14:textId="3A5C1A8B" w:rsidR="006030BC" w:rsidRDefault="006030BC" w:rsidP="003B0FCF">
      <w:pPr>
        <w:pStyle w:val="ListParagraph"/>
        <w:numPr>
          <w:ilvl w:val="0"/>
          <w:numId w:val="14"/>
        </w:numPr>
        <w:spacing w:after="80"/>
        <w:ind w:left="714" w:hanging="357"/>
        <w:contextualSpacing w:val="0"/>
      </w:pPr>
      <w:r>
        <w:t xml:space="preserve">Introduced a shared change register linking instructions, quotations and decisions, reducing unpriced items at month-end from 17 to six.</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 an assistant surveyor with measurement, tender comparisons and preparation for subcontract meetings.</w:t>
      </w:r>
      <w:r>
        <w:t xml:space="preserve"/>
      </w:r>
    </w:p>
    <w:p w14:paraId="6B121A4C" w14:textId="1828AE48" w:rsidR="006030BC" w:rsidRDefault="009E4721" w:rsidP="003B0FCF">
      <w:pPr>
        <w:pStyle w:val="Heading2"/>
        <w:pageBreakBefore/>
      </w:pPr>
      <w:r>
        <w:lastRenderedPageBreak/>
        <w:t xml:space="preserve">Assistant Quantity Surveyor</w:t>
      </w:r>
    </w:p>
    <w:p w14:paraId="6BB2BD5F" w14:textId="0D99F74B" w:rsidR="009E4721" w:rsidRDefault="00CC099C" w:rsidP="009E4721">
      <w:r>
        <w:t xml:space="preserve">Pennine Construction Services | Sep 2019 – Apr 2022</w:t>
      </w:r>
      <w:r w:rsidR="009E4721">
        <w:t xml:space="preserve"/>
      </w:r>
    </w:p>
    <w:p w14:paraId="31CFE342" w14:textId="3779208E" w:rsidR="009E4721" w:rsidRDefault="009E4721" w:rsidP="009E4721">
      <w:r>
        <w:t xml:space="preserve">Supported the commercial lead on office refurbishments and small industrial developments.</w:t>
      </w:r>
    </w:p>
    <w:p w14:paraId="307D742F" w14:textId="317BD26A" w:rsidR="009E4721" w:rsidRDefault="009E4721" w:rsidP="003B0FCF">
      <w:pPr>
        <w:pStyle w:val="ListParagraph"/>
        <w:numPr>
          <w:ilvl w:val="0"/>
          <w:numId w:val="15"/>
        </w:numPr>
        <w:spacing w:after="80"/>
        <w:ind w:left="714" w:hanging="357"/>
        <w:contextualSpacing w:val="0"/>
      </w:pPr>
      <w:r>
        <w:t xml:space="preserve">Measured works, compared subcontract tenders and prepared recommendations for package awards.</w:t>
      </w:r>
    </w:p>
    <w:p w14:paraId="51510B04" w14:textId="029CABC9" w:rsidR="009E4721" w:rsidRDefault="009E4721" w:rsidP="003B0FCF">
      <w:pPr>
        <w:pStyle w:val="ListParagraph"/>
        <w:numPr>
          <w:ilvl w:val="0"/>
          <w:numId w:val="15"/>
        </w:numPr>
        <w:spacing w:after="80"/>
        <w:ind w:left="714" w:hanging="357"/>
        <w:contextualSpacing w:val="0"/>
      </w:pPr>
      <w:r>
        <w:t xml:space="preserve">Assessed subcontract applications and maintained payment and variation records.</w:t>
      </w:r>
    </w:p>
    <w:p w14:paraId="2D206674" w14:textId="68B0FE91" w:rsidR="009E4721" w:rsidRDefault="009E4721" w:rsidP="003B0FCF">
      <w:pPr>
        <w:pStyle w:val="ListParagraph"/>
        <w:numPr>
          <w:ilvl w:val="0"/>
          <w:numId w:val="15"/>
        </w:numPr>
        <w:spacing w:after="80"/>
        <w:ind w:left="714" w:hanging="357"/>
        <w:contextualSpacing w:val="0"/>
      </w:pPr>
      <w:r>
        <w:t xml:space="preserve">Prepared supporting records for monthly client valuations and project cost reviews.</w:t>
      </w:r>
    </w:p>
    <w:p w14:paraId="4F074D5A" w14:textId="4F76FD55" w:rsidR="009E4721" w:rsidRDefault="009E4721" w:rsidP="003B0FCF">
      <w:pPr>
        <w:pStyle w:val="ListParagraph"/>
        <w:numPr>
          <w:ilvl w:val="0"/>
          <w:numId w:val="15"/>
        </w:numPr>
        <w:spacing w:after="80"/>
        <w:ind w:left="714" w:hanging="357"/>
        <w:contextualSpacing w:val="0"/>
      </w:pPr>
      <w:r>
        <w:t xml:space="preserve">Reconciled outstanding accounts on three completed projects, helping agree 12 final settlements.</w:t>
      </w:r>
    </w:p>
    <w:p w14:paraId="42C96EE0" w14:textId="7E66AA1C" w:rsidR="006030BC" w:rsidRDefault="00CC099C" w:rsidP="003B0FCF">
      <w:pPr>
        <w:pStyle w:val="Heading2"/>
        <w:spacing w:before="300"/>
      </w:pPr>
      <w:r>
        <w:t xml:space="preserve">Graduate Quantity Surveyor</w:t>
      </w:r>
    </w:p>
    <w:p w14:paraId="28964705" w14:textId="353C0399" w:rsidR="00CC099C" w:rsidRDefault="00CC099C" w:rsidP="003B0FCF">
      <w:pPr>
        <w:pStyle w:val="Heading3"/>
      </w:pPr>
      <w:r>
        <w:t xml:space="preserve">Pennine Construction Services | Sep 2017 – Aug 2019</w:t>
      </w:r>
    </w:p>
    <w:p w14:paraId="4E247E05" w14:textId="5220E0F1" w:rsidR="00CC099C" w:rsidRDefault="00CC099C" w:rsidP="00CC099C">
      <w:r>
        <w:t xml:space="preserve">Rotated between estimating, site commercial support and procurement.</w:t>
      </w:r>
    </w:p>
    <w:p w14:paraId="07374356" w14:textId="1EDA5754" w:rsidR="00CC099C" w:rsidRDefault="00CC099C" w:rsidP="003B0FCF">
      <w:pPr>
        <w:pStyle w:val="ListParagraph"/>
        <w:numPr>
          <w:ilvl w:val="0"/>
          <w:numId w:val="16"/>
        </w:numPr>
        <w:spacing w:after="80"/>
        <w:ind w:left="714" w:hanging="357"/>
        <w:contextualSpacing w:val="0"/>
      </w:pPr>
      <w:r>
        <w:t xml:space="preserve">Prepared quantity take-offs and obtained supplier quotations for tender submissions.</w:t>
      </w:r>
    </w:p>
    <w:p w14:paraId="3C3716B0" w14:textId="77777777" w:rsidR="00CC099C" w:rsidRDefault="00CC099C" w:rsidP="003B0FCF">
      <w:pPr>
        <w:pStyle w:val="ListParagraph"/>
        <w:numPr>
          <w:ilvl w:val="0"/>
          <w:numId w:val="16"/>
        </w:numPr>
        <w:spacing w:after="80"/>
        <w:ind w:left="714" w:hanging="357"/>
        <w:contextualSpacing w:val="0"/>
      </w:pPr>
      <w:r>
        <w:t xml:space="preserve">Maintained drawing registers and checked delivery records against subcontract claims.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BSc (Hons) Quantity Surveying — 2:1</w:t>
      </w:r>
    </w:p>
    <w:p w14:paraId="45607D19" w14:textId="38D5A8FC" w:rsidR="00CC099C" w:rsidRDefault="00CC099C" w:rsidP="009E4721">
      <w:r>
        <w:t xml:space="preserve">Leeds Beckett University | 2017</w:t>
      </w:r>
    </w:p>
    <w:p w14:paraId="77C0AD7A" w14:textId="06961968" w:rsidR="00CC099C" w:rsidRDefault="00CC099C" w:rsidP="003B0FCF">
      <w:pPr>
        <w:pStyle w:val="Heading3"/>
      </w:pPr>
      <w:r>
        <w:t xml:space="preserve">MRICS | Admitted 2023</w:t>
      </w:r>
    </w:p>
    <w:p w14:paraId="47595710" w14:textId="55756F6A" w:rsidR="00CC099C" w:rsidRDefault="00CC099C" w:rsidP="009E4721">
      <w:r>
        <w:t xml:space="preserve">Recent CPD: JCT contract updates (2025); commercial forecasting and change management (2026).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Cycling, live music and weekend walks in the Yorkshire Dales.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