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Emma Lawson</w:t>
      </w:r>
    </w:p>
    <w:p w14:paraId="56952C7B" w14:textId="6E4F3105" w:rsidR="00A64C14" w:rsidRPr="00A751DA" w:rsidRDefault="00BE2042" w:rsidP="00461461">
      <w:pPr>
        <w:jc w:val="center"/>
      </w:pPr>
      <w:r>
        <w:t xml:space="preserve">Sheffield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07700 900825</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emma.lawson@example.com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NMC-registered adult nurse with seven years’ experience across acute medical and surgical wards. Deliver individualised care, recognise changes in patients’ condition and coordinate with multidisciplinary colleagues. Experienced in postoperative care, discharge preparation and supporting students. Bring clear communication, careful documentation and a practical interest in improving ward routines.</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Clinical skills</w:t>
      </w:r>
    </w:p>
    <w:p w14:paraId="20C69727" w14:textId="49316726" w:rsidR="00BE2042" w:rsidRPr="00BE2042" w:rsidRDefault="00BE2042" w:rsidP="00BE2042">
      <w:pPr>
        <w:pStyle w:val="ListParagraph"/>
        <w:numPr>
          <w:ilvl w:val="0"/>
          <w:numId w:val="4"/>
        </w:numPr>
      </w:pPr>
      <w:r w:rsidRPr="00BE2042">
        <w:t xml:space="preserve">Patient assessment, care planning and evaluation</w:t>
      </w:r>
    </w:p>
    <w:p w14:paraId="7DA17E8B" w14:textId="77777777" w:rsidR="00BE2042" w:rsidRPr="00BE2042" w:rsidRDefault="00BE2042" w:rsidP="00BE2042">
      <w:pPr>
        <w:pStyle w:val="ListParagraph"/>
        <w:numPr>
          <w:ilvl w:val="0"/>
          <w:numId w:val="4"/>
        </w:numPr>
      </w:pPr>
      <w:r w:rsidRPr="00BE2042">
        <w:t xml:space="preserve">Postoperative observations, wound care and pain reassessment</w:t>
      </w:r>
    </w:p>
    <w:p w14:paraId="3780905C" w14:textId="77777777" w:rsidR="00BE2042" w:rsidRPr="00BE2042" w:rsidRDefault="00BE2042" w:rsidP="00BE2042">
      <w:pPr>
        <w:pStyle w:val="ListParagraph"/>
        <w:numPr>
          <w:ilvl w:val="0"/>
          <w:numId w:val="4"/>
        </w:numPr>
      </w:pPr>
      <w:r w:rsidRPr="00BE2042">
        <w:t xml:space="preserve">Medicines administration, IV therapy and electronic records</w:t>
      </w:r>
    </w:p>
    <w:p w14:paraId="5A2EE89F" w14:textId="77777777" w:rsidR="00BE2042" w:rsidRPr="00BE2042" w:rsidRDefault="00BE2042" w:rsidP="00BE2042">
      <w:pPr>
        <w:pStyle w:val="ListParagraph"/>
        <w:numPr>
          <w:ilvl w:val="0"/>
          <w:numId w:val="4"/>
        </w:numPr>
      </w:pPr>
      <w:r w:rsidRPr="00BE2042">
        <w:t xml:space="preserve">NEWS2 monitoring, escalation and SBAR handover</w:t>
      </w:r>
    </w:p>
    <w:p w14:paraId="0F7E66E8" w14:textId="549EF560" w:rsidR="00BE2042" w:rsidRPr="00BE2042" w:rsidRDefault="00BE2042" w:rsidP="00BE2042">
      <w:pPr>
        <w:pStyle w:val="ListParagraph"/>
        <w:numPr>
          <w:ilvl w:val="0"/>
          <w:numId w:val="4"/>
        </w:numPr>
      </w:pPr>
      <w:r w:rsidRPr="00BE2042">
        <w:t xml:space="preserve">Discharge coordination, patient education and student supervision</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Staff Nurse — Surgical Ward, Band 5</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Porter Valley NHS Trust, Sheffield</w:t>
      </w:r>
      <w:r>
        <w:tab/>
        <w:t xml:space="preserve">Jun 2023 – Present</w:t>
      </w:r>
    </w:p>
    <w:p w14:paraId="07C1746B" w14:textId="77777777" w:rsidR="00BE2042" w:rsidRDefault="00BE2042" w:rsidP="00BE2042">
      <w:pPr>
        <w:pStyle w:val="ListParagraph"/>
        <w:numPr>
          <w:ilvl w:val="0"/>
          <w:numId w:val="5"/>
        </w:numPr>
      </w:pPr>
      <w:r>
        <w:t xml:space="preserve">Provide care on a 28-bed general surgical ward, managing an allocated patient group from admission through postoperative recovery and discharge.</w:t>
      </w:r>
    </w:p>
    <w:p w14:paraId="7EF1BBD6" w14:textId="77777777" w:rsidR="00BE2042" w:rsidRDefault="00BE2042" w:rsidP="00BE2042">
      <w:pPr>
        <w:pStyle w:val="ListParagraph"/>
        <w:numPr>
          <w:ilvl w:val="0"/>
          <w:numId w:val="5"/>
        </w:numPr>
      </w:pPr>
      <w:r>
        <w:t xml:space="preserve">Administer prescribed medicines and IV therapies, reassess pain and monitor observations, escalating deterioration through the ward’s clinical pathways.</w:t>
      </w:r>
    </w:p>
    <w:p w14:paraId="6C384915" w14:textId="77777777" w:rsidR="00BE2042" w:rsidRDefault="00BE2042" w:rsidP="00BE2042">
      <w:pPr>
        <w:pStyle w:val="ListParagraph"/>
        <w:numPr>
          <w:ilvl w:val="0"/>
          <w:numId w:val="5"/>
        </w:numPr>
      </w:pPr>
      <w:r>
        <w:t xml:space="preserve">Coordinate selected shifts, allocating work with the nurse in charge and supporting healthcare assistants; supervise students and contribute placement feedback.</w:t>
      </w:r>
    </w:p>
    <w:p w14:paraId="05265DD3" w14:textId="4C3E0BBD" w:rsidR="00197E41" w:rsidRDefault="00197E41" w:rsidP="00BE2042">
      <w:pPr>
        <w:pStyle w:val="ListParagraph"/>
        <w:numPr>
          <w:ilvl w:val="0"/>
          <w:numId w:val="5"/>
        </w:numPr>
      </w:pPr>
      <w:r w:rsidRPr="00197E41">
        <w:t xml:space="preserve">Helped introduce a pain-reassessment prompt; completed records increased from 16 of 20 to 19 of 20 in two ward audit samples.</w:t>
      </w:r>
    </w:p>
    <w:p w14:paraId="29D746DE" w14:textId="7D9EC27A" w:rsidR="00BE2042" w:rsidRDefault="00BE2042" w:rsidP="0076381D">
      <w:pPr>
        <w:pStyle w:val="Heading3"/>
        <w:rPr>
          <w:color w:val="546421" w:themeColor="accent6" w:themeShade="80"/>
        </w:rPr>
      </w:pPr>
      <w:r>
        <w:rPr>
          <w:color w:val="546421" w:themeColor="accent6" w:themeShade="80"/>
        </w:rPr>
        <w:t xml:space="preserve">Staff Nurse — Medical Ward, Band 5</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Porter Valley NHS Trust, Sheffield</w:t>
      </w:r>
      <w:r w:rsidRPr="0076381D">
        <w:rPr>
          <w:rStyle w:val="Heading4Char"/>
          <w:color w:val="546421" w:themeColor="accent6" w:themeShade="80"/>
        </w:rPr>
        <w:t xml:space="preserve"/>
      </w:r>
      <w:r>
        <w:tab/>
      </w:r>
      <w:r>
        <w:t xml:space="preserve"/>
      </w:r>
      <w:r>
        <w:t xml:space="preserve"/>
      </w:r>
      <w:r>
        <w:t xml:space="preserve">Sep 2019 – May 2023</w:t>
      </w:r>
    </w:p>
    <w:p w14:paraId="24D6156D" w14:textId="77777777" w:rsidR="00BE2042" w:rsidRDefault="00BE2042" w:rsidP="00BE2042">
      <w:pPr>
        <w:pStyle w:val="ListParagraph"/>
        <w:numPr>
          <w:ilvl w:val="0"/>
          <w:numId w:val="6"/>
        </w:numPr>
      </w:pPr>
      <w:r>
        <w:t xml:space="preserve">Cared for adults with acute medical needs, completing the trust’s preceptorship programme in 2020.</w:t>
      </w:r>
    </w:p>
    <w:p w14:paraId="2CAA6771" w14:textId="43C03AF8" w:rsidR="00197E41" w:rsidRDefault="00197E41" w:rsidP="00BE2042">
      <w:pPr>
        <w:pStyle w:val="ListParagraph"/>
        <w:numPr>
          <w:ilvl w:val="0"/>
          <w:numId w:val="6"/>
        </w:numPr>
      </w:pPr>
      <w:r>
        <w:t xml:space="preserve">Assessed needs and updated care plans with patients, relatives and multidisciplinary colleagues.</w:t>
      </w:r>
    </w:p>
    <w:p w14:paraId="5A131CFB" w14:textId="77777777" w:rsidR="00BE2042" w:rsidRDefault="00BE2042" w:rsidP="00BE2042">
      <w:pPr>
        <w:pStyle w:val="ListParagraph"/>
        <w:numPr>
          <w:ilvl w:val="0"/>
          <w:numId w:val="6"/>
        </w:numPr>
      </w:pPr>
      <w:r>
        <w:t xml:space="preserve">Monitored observations and fluid balance, administered medicines and documented responses in electronic records.</w:t>
      </w:r>
    </w:p>
    <w:p w14:paraId="1B73A587" w14:textId="7DEBCC8C" w:rsidR="00BE2042" w:rsidRDefault="00BE2042" w:rsidP="00BE2042">
      <w:pPr>
        <w:pStyle w:val="ListParagraph"/>
        <w:numPr>
          <w:ilvl w:val="0"/>
          <w:numId w:val="6"/>
        </w:numPr>
      </w:pPr>
      <w:r>
        <w:t xml:space="preserve">Worked with therapists, pharmacy and discharge coordinators to prepare patients for ongoing care.</w:t>
      </w:r>
    </w:p>
    <w:p w14:paraId="174DC76F" w14:textId="77777777" w:rsidR="00197E41" w:rsidRDefault="00197E41" w:rsidP="00197E41">
      <w:pPr>
        <w:pStyle w:val="ListParagraph"/>
        <w:numPr>
          <w:ilvl w:val="0"/>
          <w:numId w:val="6"/>
        </w:numPr>
      </w:pPr>
      <w:r>
        <w:t xml:space="preserve">Supported two newly appointed nurses with ward orientation and electronic documentation.</w:t>
      </w:r>
    </w:p>
    <w:p w14:paraId="7D421A89" w14:textId="7EA959C4" w:rsidR="00197E41" w:rsidRDefault="00197E41" w:rsidP="00197E41">
      <w:pPr>
        <w:pStyle w:val="ListParagraph"/>
        <w:numPr>
          <w:ilvl w:val="0"/>
          <w:numId w:val="6"/>
        </w:numPr>
      </w:pPr>
      <w:r>
        <w:t xml:space="preserve">Helped revise the discharge checklist to clarify outstanding medicines, transport and community referrals.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Healthcare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Oakfield Care Home, Sheffield</w:t>
      </w:r>
      <w:proofErr w:type="gramStart"/>
      <w:r>
        <w:rPr>
          <w:rStyle w:val="Heading4Char"/>
          <w:color w:val="546421" w:themeColor="accent6" w:themeShade="80"/>
        </w:rPr>
        <w:t xml:space="preserve"/>
      </w:r>
      <w:proofErr w:type="gramEnd"/>
      <w:r>
        <w:tab/>
      </w:r>
      <w:r>
        <w:t xml:space="preserve">Sep 2014 – Aug 2016</w:t>
      </w:r>
    </w:p>
    <w:p w14:paraId="3E370984" w14:textId="77777777" w:rsidR="00BE2042" w:rsidRDefault="00BE2042" w:rsidP="00BE2042">
      <w:pPr>
        <w:pStyle w:val="ListParagraph"/>
        <w:numPr>
          <w:ilvl w:val="0"/>
          <w:numId w:val="7"/>
        </w:numPr>
      </w:pPr>
      <w:r>
        <w:t xml:space="preserve">Supported older residents with personal care, meals and mobility before starting nurse training.</w:t>
      </w:r>
    </w:p>
    <w:p w14:paraId="5432C9B8" w14:textId="77777777" w:rsidR="00BE2042" w:rsidRDefault="00BE2042" w:rsidP="00BE2042">
      <w:pPr>
        <w:pStyle w:val="ListParagraph"/>
        <w:numPr>
          <w:ilvl w:val="0"/>
          <w:numId w:val="7"/>
        </w:numPr>
      </w:pPr>
      <w:r>
        <w:t xml:space="preserve">Recorded food and fluid intake and reported changes to the registered nurse.</w:t>
      </w:r>
    </w:p>
    <w:p w14:paraId="7D0FE19B" w14:textId="77777777" w:rsidR="00BE2042" w:rsidRDefault="00BE2042" w:rsidP="00BE2042">
      <w:pPr>
        <w:pStyle w:val="ListParagraph"/>
        <w:numPr>
          <w:ilvl w:val="0"/>
          <w:numId w:val="7"/>
        </w:numPr>
      </w:pPr>
      <w:r>
        <w:t xml:space="preserve">Helped residents maintain familiar routines and join activities of their choice.</w:t>
      </w:r>
    </w:p>
    <w:p w14:paraId="36B20A64" w14:textId="0714CC4E" w:rsidR="00A64C14" w:rsidRPr="00A751DA" w:rsidRDefault="00A64C14" w:rsidP="00BE2042">
      <w:pPr>
        <w:pStyle w:val="ListParagraph"/>
        <w:numPr>
          <w:ilvl w:val="0"/>
          <w:numId w:val="7"/>
        </w:numPr>
      </w:pPr>
      <w:r w:rsidRPr="00A751DA">
        <w:t xml:space="preserve">Worked with colleagues to provide consistent care during day and evening shifts.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BSc (Hons) Nursing (Adult) — 2:1</w:t>
      </w:r>
    </w:p>
    <w:p w14:paraId="57D07BC1" w14:textId="0307ECAB" w:rsidR="00197E41" w:rsidRPr="0076381D" w:rsidRDefault="00197E41" w:rsidP="00197E41">
      <w:pPr>
        <w:tabs>
          <w:tab w:val="right" w:pos="10383"/>
        </w:tabs>
      </w:pPr>
      <w:r>
        <w:rPr>
          <w:rStyle w:val="Heading4Char"/>
          <w:color w:val="546421" w:themeColor="accent6" w:themeShade="80"/>
        </w:rPr>
        <w:t xml:space="preserve">Sheffield Hallam University</w:t>
      </w:r>
      <w:r>
        <w:tab/>
      </w:r>
      <w:r>
        <w:t xml:space="preserve">2016 – 2019</w:t>
      </w:r>
    </w:p>
    <w:p w14:paraId="7CF5FD22" w14:textId="77777777" w:rsidR="002B7B4F" w:rsidRDefault="002B7B4F" w:rsidP="00197E41">
      <w:pPr>
        <w:pStyle w:val="ListParagraph"/>
        <w:numPr>
          <w:ilvl w:val="0"/>
          <w:numId w:val="12"/>
        </w:numPr>
      </w:pPr>
      <w:r>
        <w:t xml:space="preserve">Nursing and Midwifery Council: Adult registration, current; first registered 2019.</w:t>
      </w:r>
    </w:p>
    <w:p w14:paraId="03FCF844" w14:textId="77777777" w:rsidR="002B7B4F" w:rsidRDefault="002B7B4F" w:rsidP="00197E41">
      <w:pPr>
        <w:pStyle w:val="ListParagraph"/>
        <w:numPr>
          <w:ilvl w:val="0"/>
          <w:numId w:val="12"/>
        </w:numPr>
      </w:pPr>
      <w:r>
        <w:t xml:space="preserve">Preceptorship completed 2020; practice supervisor preparation completed 2022.</w:t>
      </w:r>
    </w:p>
    <w:p w14:paraId="1ACD065F" w14:textId="77777777" w:rsidR="002B7B4F" w:rsidRDefault="002B7B4F" w:rsidP="00197E41">
      <w:pPr>
        <w:pStyle w:val="ListParagraph"/>
        <w:numPr>
          <w:ilvl w:val="0"/>
          <w:numId w:val="12"/>
        </w:numPr>
      </w:pPr>
      <w:r>
        <w:t xml:space="preserve">Venepuncture, cannulation and IV therapy competencies assessed in post.</w:t>
      </w:r>
    </w:p>
    <w:p w14:paraId="4118350D" w14:textId="2A202CC0" w:rsidR="00197E41" w:rsidRDefault="00197E41" w:rsidP="00197E41">
      <w:pPr>
        <w:pStyle w:val="Heading3"/>
        <w:rPr>
          <w:color w:val="546421" w:themeColor="accent6" w:themeShade="80"/>
        </w:rPr>
      </w:pPr>
      <w:r>
        <w:rPr>
          <w:color w:val="546421" w:themeColor="accent6" w:themeShade="80"/>
        </w:rPr>
        <w:t xml:space="preserve">Continuing professional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Trust learning and clinical development</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Basic life support, safeguarding and infection prevention updates (2026); wound care and pain management workshops (2025).</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Regular visits to the Peak District.</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Music:</w:t>
      </w:r>
      <w:r w:rsidRPr="00461461">
        <w:rPr>
          <w:color w:val="546421" w:themeColor="accent6" w:themeShade="80"/>
        </w:rPr>
        <w:t xml:space="preserve"> </w:t>
      </w:r>
      <w:r w:rsidR="00461461" w:rsidRPr="00461461">
        <w:t xml:space="preserve">Singing with a local community choir.</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Gardening:</w:t>
      </w:r>
      <w:r w:rsidRPr="00197E41">
        <w:rPr>
          <w:color w:val="546421" w:themeColor="accent6" w:themeShade="80"/>
        </w:rPr>
        <w:t xml:space="preserve"> </w:t>
      </w:r>
      <w:r w:rsidR="00461461" w:rsidRPr="00461461">
        <w:t xml:space="preserve">Growing vegetables at home.</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Experienced across day, night and weekend rotas; full UK driving licence.</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