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Daniel Mehta</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SOLUTIONS ARCHITECT</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Birmingham</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daniel.mehta@example.com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07700 900823</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Solutions architect with five years designing applications and integrations, following seven years in .NET development and technical leadership. Translate service requirements into practical Azure designs, balancing security, operational support and delivery cost. Work with product owners, engineers and suppliers from option appraisal through implementation. Experienced in modernising customer services while retaining essential legacy systems.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Architecture &amp; technical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Solution design:</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Produce context diagrams, integration views and architecture decision records, linking options to business requirements and constraints.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Cloud delivery: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Azure App Service, Functions, API Management, Service Bus and Azure SQL; review infrastructure changes with platform engineers.</w:t>
      </w:r>
      <w:r w:rsidRPr="00F07CE7">
        <w:t xml:space="preserve"/>
      </w:r>
    </w:p>
    <w:p w14:paraId="5477146C" w14:textId="77777777" w:rsidR="00192025" w:rsidRDefault="002016FE" w:rsidP="00192025">
      <w:pPr>
        <w:pStyle w:val="ListParagraph"/>
        <w:numPr>
          <w:ilvl w:val="0"/>
          <w:numId w:val="4"/>
        </w:numPr>
      </w:pPr>
      <w:r w:rsidRPr="00192025">
        <w:rPr>
          <w:b/>
          <w:bCs/>
        </w:rPr>
        <w:t xml:space="preserve">Integration:</w:t>
      </w:r>
      <w:r w:rsidR="00192025" w:rsidRPr="00192025">
        <w:rPr>
          <w:b/>
          <w:bCs/>
        </w:rPr>
        <w:t xml:space="preserve"/>
      </w:r>
      <w:r w:rsidRPr="00192025">
        <w:rPr>
          <w:b/>
          <w:bCs/>
        </w:rPr>
        <w:t xml:space="preserve"/>
      </w:r>
      <w:r w:rsidR="00192025" w:rsidRPr="00192025">
        <w:rPr>
          <w:b/>
          <w:bCs/>
        </w:rPr>
        <w:t xml:space="preserve"/>
      </w:r>
      <w:r w:rsidR="00192025">
        <w:t xml:space="preserve"> REST APIs, asynchronous messaging and legacy data exchange; define ownership, failure handling and reconciliation requirements.</w:t>
      </w:r>
      <w:r w:rsidRPr="00F07CE7">
        <w:t xml:space="preserve"/>
      </w:r>
    </w:p>
    <w:p w14:paraId="5275EA19" w14:textId="77777777" w:rsidR="00192025" w:rsidRDefault="002016FE" w:rsidP="00192025">
      <w:pPr>
        <w:pStyle w:val="ListParagraph"/>
        <w:numPr>
          <w:ilvl w:val="0"/>
          <w:numId w:val="4"/>
        </w:numPr>
      </w:pPr>
      <w:r w:rsidRPr="00192025">
        <w:rPr>
          <w:b/>
          <w:bCs/>
        </w:rPr>
        <w:t xml:space="preserve">Engineering: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 .NET, SQL and Azure DevOps; use development experience to challenge estimates and review implementation choices.</w:t>
      </w:r>
      <w:r w:rsidRPr="00F07CE7">
        <w:t xml:space="preserve"/>
      </w:r>
    </w:p>
    <w:p w14:paraId="49D18A01" w14:textId="77777777" w:rsidR="00192025" w:rsidRDefault="002016FE" w:rsidP="00192025">
      <w:pPr>
        <w:pStyle w:val="ListParagraph"/>
        <w:numPr>
          <w:ilvl w:val="0"/>
          <w:numId w:val="4"/>
        </w:numPr>
      </w:pPr>
      <w:r w:rsidRPr="00192025">
        <w:rPr>
          <w:b/>
          <w:bCs/>
        </w:rPr>
        <w:t xml:space="preserve">Non-functional requirements: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Agree availability, recovery, access control and support needs with security and operations colleagues.</w:t>
      </w:r>
      <w:r w:rsidRPr="00F07CE7">
        <w:t xml:space="preserve"/>
      </w:r>
    </w:p>
    <w:p w14:paraId="550C1BD6" w14:textId="3EDC79EB" w:rsidR="002016FE" w:rsidRDefault="002016FE" w:rsidP="00F07CE7">
      <w:pPr>
        <w:pStyle w:val="ListParagraph"/>
        <w:numPr>
          <w:ilvl w:val="0"/>
          <w:numId w:val="4"/>
        </w:numPr>
      </w:pPr>
      <w:r w:rsidRPr="00192025">
        <w:rPr>
          <w:b/>
          <w:bCs/>
        </w:rPr>
        <w:t xml:space="preserve">Stakeholder communication:</w:t>
      </w:r>
      <w:r w:rsidR="00192025" w:rsidRPr="00192025">
        <w:rPr>
          <w:b/>
          <w:bCs/>
        </w:rPr>
        <w:t xml:space="preserve"/>
      </w:r>
      <w:r w:rsidRPr="00192025">
        <w:rPr>
          <w:b/>
          <w:bCs/>
        </w:rPr>
        <w:t xml:space="preserve"/>
      </w:r>
      <w:r w:rsidR="00192025" w:rsidRPr="00192025">
        <w:rPr>
          <w:b/>
          <w:bCs/>
        </w:rPr>
        <w:t xml:space="preserve"/>
      </w:r>
      <w:r w:rsidR="00192025">
        <w:t xml:space="preserve"> Lead design workshops, explain trade-offs and take recommendations through architecture review.</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Solutions Architect</w:t>
      </w:r>
      <w:r w:rsidRPr="009F16F6">
        <w:rPr>
          <w:b/>
          <w:bCs/>
          <w:color w:val="000000" w:themeColor="text1"/>
        </w:rPr>
        <w:tab/>
        <w:t xml:space="preserve">Sep 2021 – Present</w:t>
      </w:r>
    </w:p>
    <w:p w14:paraId="1FABB6C5" w14:textId="77777777" w:rsidR="002016FE" w:rsidRPr="00255C72" w:rsidRDefault="002016FE" w:rsidP="00F07CE7">
      <w:pPr>
        <w:rPr>
          <w:i/>
          <w:iCs/>
        </w:rPr>
      </w:pPr>
      <w:r w:rsidRPr="002F310A">
        <w:rPr>
          <w:b/>
          <w:bCs/>
          <w:i/>
          <w:iCs/>
          <w:color w:val="77206D" w:themeColor="accent5" w:themeShade="BF"/>
        </w:rPr>
        <w:t xml:space="preserve">Westmere Customer Services | Birmingham</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Own solution designs for customer-service applications connecting a portal, CRM and legacy billing platform, supporting 240 service colleagues.</w:t>
      </w:r>
    </w:p>
    <w:p w14:paraId="2C0535CE" w14:textId="77777777" w:rsidR="002016FE" w:rsidRPr="00F07CE7" w:rsidRDefault="002016FE" w:rsidP="00255C72">
      <w:pPr>
        <w:pStyle w:val="ListParagraph"/>
        <w:numPr>
          <w:ilvl w:val="0"/>
          <w:numId w:val="5"/>
        </w:numPr>
      </w:pPr>
      <w:r w:rsidRPr="00F07CE7">
        <w:t xml:space="preserve">Assess build, buy and integration options with product owners; document dependencies, delivery stages, operating costs and decisions for review.</w:t>
      </w:r>
    </w:p>
    <w:p w14:paraId="5EEDE72B" w14:textId="77777777" w:rsidR="002016FE" w:rsidRPr="00F07CE7" w:rsidRDefault="002016FE" w:rsidP="00255C72">
      <w:pPr>
        <w:pStyle w:val="ListParagraph"/>
        <w:numPr>
          <w:ilvl w:val="0"/>
          <w:numId w:val="5"/>
        </w:numPr>
      </w:pPr>
      <w:r w:rsidRPr="00F07CE7">
        <w:t xml:space="preserve">Define API contracts and messaging patterns with engineering teams, including retries, exception queues and reconciliation for billing updates.</w:t>
      </w:r>
    </w:p>
    <w:p w14:paraId="67CA3376" w14:textId="7EADF4C2" w:rsidR="002016FE" w:rsidRPr="00F07CE7" w:rsidRDefault="002016FE" w:rsidP="00255C72">
      <w:pPr>
        <w:pStyle w:val="ListParagraph"/>
        <w:numPr>
          <w:ilvl w:val="0"/>
          <w:numId w:val="5"/>
        </w:numPr>
      </w:pPr>
      <w:r w:rsidRPr="00F07CE7">
        <w:t xml:space="preserve">Follow designs through delivery, resolving implementation questions and coordinating security review, performance testing and support handover.</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Designed the portal-to-CRM integration for a service-request pilot; median staff handling time fell from 14 to 8 minutes across 80 comparable requests.</w:t>
      </w:r>
    </w:p>
    <w:p w14:paraId="532523B6" w14:textId="16615C8A" w:rsidR="002016FE" w:rsidRPr="00F07CE7" w:rsidRDefault="002016FE" w:rsidP="00255C72">
      <w:pPr>
        <w:pStyle w:val="ListParagraph"/>
        <w:numPr>
          <w:ilvl w:val="0"/>
          <w:numId w:val="6"/>
        </w:numPr>
      </w:pPr>
      <w:r w:rsidRPr="00F07CE7">
        <w:t xml:space="preserve">Led the design review that replaced a proposed custom scheduling service with an existing platform capability, removing an estimated six weeks of build work from the agreed plan.</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Developer / Technical Lead</w:t>
      </w:r>
      <w:r w:rsidRPr="002F310A">
        <w:rPr>
          <w:b/>
          <w:bCs/>
          <w:color w:val="000000" w:themeColor="text1"/>
        </w:rPr>
        <w:tab/>
        <w:t xml:space="preserve">Aug 2014 – Aug 2021</w:t>
      </w:r>
    </w:p>
    <w:p w14:paraId="48F29846" w14:textId="77777777" w:rsidR="002016FE" w:rsidRPr="002F310A" w:rsidRDefault="002016FE" w:rsidP="00F07CE7">
      <w:pPr>
        <w:rPr>
          <w:i/>
          <w:iCs/>
        </w:rPr>
      </w:pPr>
      <w:r w:rsidRPr="002F310A">
        <w:rPr>
          <w:b/>
          <w:bCs/>
          <w:i/>
          <w:iCs/>
          <w:color w:val="77206D" w:themeColor="accent5" w:themeShade="BF"/>
        </w:rPr>
        <w:t xml:space="preserve">Harborne Software Services | Birmingham</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Developed business applications in C# and SQL; promoted to Technical Lead in 2018, guiding a five-person development team.</w:t>
      </w:r>
    </w:p>
    <w:p w14:paraId="32E23398" w14:textId="77777777" w:rsidR="002016FE" w:rsidRPr="00F07CE7" w:rsidRDefault="002016FE" w:rsidP="002F310A">
      <w:pPr>
        <w:pStyle w:val="ListParagraph"/>
        <w:numPr>
          <w:ilvl w:val="0"/>
          <w:numId w:val="7"/>
        </w:numPr>
      </w:pPr>
      <w:r w:rsidRPr="00F07CE7">
        <w:t xml:space="preserve">Translated customer requirements into application designs, delivery estimates and work packages for service-management projects.</w:t>
      </w:r>
    </w:p>
    <w:p w14:paraId="2AE20A2A" w14:textId="77777777" w:rsidR="002016FE" w:rsidRPr="00F07CE7" w:rsidRDefault="002016FE" w:rsidP="002F310A">
      <w:pPr>
        <w:pStyle w:val="ListParagraph"/>
        <w:numPr>
          <w:ilvl w:val="0"/>
          <w:numId w:val="7"/>
        </w:numPr>
      </w:pPr>
      <w:r w:rsidRPr="00F07CE7">
        <w:t xml:space="preserve">Reviewed code and database changes, investigated production faults and supported releases with testing and operations colleagues.</w:t>
      </w:r>
    </w:p>
    <w:p w14:paraId="3CACACB9" w14:textId="77777777" w:rsidR="002016FE" w:rsidRPr="00F07CE7" w:rsidRDefault="002016FE" w:rsidP="002F310A">
      <w:pPr>
        <w:pStyle w:val="ListParagraph"/>
        <w:numPr>
          <w:ilvl w:val="0"/>
          <w:numId w:val="7"/>
        </w:numPr>
      </w:pPr>
      <w:r w:rsidRPr="00F07CE7">
        <w:t xml:space="preserve">Worked with client analysts on data migration, interface mapping and acceptance criteria for replacement applications.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Led the move from manual deployment to an Azure DevOps pipeline for three applications, reducing typical release preparation from half a day to around one hour.</w:t>
      </w:r>
    </w:p>
    <w:p w14:paraId="704FBAFD" w14:textId="1C0FBF44" w:rsidR="002016FE" w:rsidRPr="00F07CE7" w:rsidRDefault="002016FE" w:rsidP="00F07CE7">
      <w:pPr>
        <w:pStyle w:val="ListParagraph"/>
        <w:numPr>
          <w:ilvl w:val="0"/>
          <w:numId w:val="8"/>
        </w:numPr>
      </w:pPr>
      <w:r w:rsidRPr="00F07CE7">
        <w:t xml:space="preserve">Introduced design walkthroughs before development, helping the team resolve interface dependencies earlier in the delivery cycle.</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BSc (Hons) Computer Science — 2:1</w:t>
      </w:r>
      <w:r w:rsidRPr="00F07CE7">
        <w:t xml:space="preserve"> – Aston University, 2014</w:t>
      </w:r>
      <w:r w:rsidRPr="00F07CE7">
        <w:br/>
      </w:r>
      <w:r w:rsidRPr="00F07CE7">
        <w:rPr>
          <w:rFonts w:ascii="Segoe UI Emoji" w:hAnsi="Segoe UI Emoji" w:cs="Segoe UI Emoji"/>
        </w:rPr>
        <w:t>📜</w:t>
      </w:r>
      <w:r w:rsidRPr="00F07CE7">
        <w:t xml:space="preserve"> </w:t>
      </w:r>
      <w:r w:rsidRPr="002F310A">
        <w:rPr>
          <w:b/>
          <w:bCs/>
        </w:rPr>
        <w:t xml:space="preserve">Microsoft Certified: Azure Administrator Associate</w:t>
      </w:r>
      <w:r w:rsidRPr="00F07CE7">
        <w:t xml:space="preserve"> – 2023; renewed 2026</w:t>
      </w:r>
      <w:r w:rsidRPr="00F07CE7">
        <w:br/>
      </w:r>
      <w:r w:rsidRPr="00F07CE7">
        <w:rPr>
          <w:rFonts w:ascii="Segoe UI Emoji" w:hAnsi="Segoe UI Emoji" w:cs="Segoe UI Emoji"/>
        </w:rPr>
        <w:t>📜</w:t>
      </w:r>
      <w:r w:rsidRPr="00F07CE7">
        <w:t xml:space="preserve"> </w:t>
      </w:r>
      <w:r w:rsidRPr="002F310A">
        <w:rPr>
          <w:b/>
          <w:bCs/>
        </w:rPr>
        <w:t xml:space="preserve">Microsoft Certified: Azure Solutions Architect Expert</w:t>
      </w:r>
      <w:r w:rsidRPr="00F07CE7">
        <w:t xml:space="preserve"> – 2025; renewed 2026</w:t>
      </w:r>
      <w:r w:rsidRPr="00F07CE7">
        <w:br/>
      </w:r>
      <w:r w:rsidRPr="00F07CE7">
        <w:rPr>
          <w:rFonts w:ascii="Segoe UI Emoji" w:hAnsi="Segoe UI Emoji" w:cs="Segoe UI Emoji"/>
        </w:rPr>
        <w:t>📜</w:t>
      </w:r>
      <w:r w:rsidRPr="00F07CE7">
        <w:t xml:space="preserve"> </w:t>
      </w:r>
      <w:r w:rsidRPr="002F310A">
        <w:rPr>
          <w:b/>
          <w:bCs/>
        </w:rPr>
        <w:t xml:space="preserve">Architecture modelling and design review workshops</w:t>
      </w:r>
      <w:r w:rsidRPr="00F07CE7">
        <w:t xml:space="preserve"> – employer training, 2024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Architecture practice:</w:t>
      </w:r>
      <w:r w:rsidR="002F310A" w:rsidRPr="002F310A">
        <w:rPr>
          <w:b/>
          <w:bCs/>
        </w:rPr>
        <w:t xml:space="preserve"/>
      </w:r>
      <w:r w:rsidRPr="002F310A">
        <w:rPr>
          <w:b/>
          <w:bCs/>
        </w:rPr>
        <w:t xml:space="preserve"/>
      </w:r>
      <w:r w:rsidRPr="00F07CE7">
        <w:t xml:space="preserve"> Facilitate monthly design discussions and maintain reusable integration patterns with the wider engineering team.</w:t>
      </w:r>
    </w:p>
    <w:p w14:paraId="1DA61A50" w14:textId="5C67AEC3" w:rsidR="002016FE" w:rsidRPr="00F07CE7" w:rsidRDefault="002016FE" w:rsidP="002F310A">
      <w:pPr>
        <w:pStyle w:val="ListParagraph"/>
        <w:numPr>
          <w:ilvl w:val="0"/>
          <w:numId w:val="9"/>
        </w:numPr>
      </w:pPr>
      <w:r w:rsidRPr="002F310A">
        <w:rPr>
          <w:b/>
          <w:bCs/>
        </w:rPr>
        <w:t xml:space="preserve">Delivery experience:</w:t>
      </w:r>
      <w:r w:rsidR="002F310A" w:rsidRPr="002F310A">
        <w:rPr>
          <w:b/>
          <w:bCs/>
        </w:rPr>
        <w:t xml:space="preserve"/>
      </w:r>
      <w:r w:rsidRPr="002F310A">
        <w:rPr>
          <w:b/>
          <w:bCs/>
        </w:rPr>
        <w:t xml:space="preserve"/>
      </w:r>
      <w:r w:rsidRPr="00F07CE7">
        <w:t xml:space="preserve"> Agile product teams, supplier-led implementations and phased transitions from on-premises applications to Azure.</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Hillwalking, cooking and building small home-automation projects.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