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Niamh </w:t>
      </w:r>
      <w:r w:rsidR="006030BC" w:rsidRPr="00CC099C">
        <w:rPr>
          <w:rFonts w:ascii="Arial" w:hAnsi="Arial" w:cs="Arial"/>
          <w:caps/>
          <w:color w:val="2E74B5" w:themeColor="accent5" w:themeShade="BF"/>
          <w:spacing w:val="60"/>
          <w:sz w:val="48"/>
          <w:szCs w:val="48"/>
        </w:rPr>
        <w:t xml:space="preserve">Foster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Validation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Chester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07700 900847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niamh.foster@example.com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Validation engineer with eight years’ experience qualifying equipment in pharmaceutical manufacturing.</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Author and execute risk-based IQ, OQ and PQ protocols for packaging equipment and controlled-temperature storage.</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Work with quality, engineering and production teams on requirements, deviations, change assessments and handover.</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Apply site GMP procedures and qualification principles, maintaining traceable records and clear technical reports.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Excel, Minitab and calibrated data loggers to review results, investigate variation and present findings.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BEng-qualified chemical engineer; experienced in supplier coordination and planned production shutdowns.</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Validation Engineer</w:t>
      </w:r>
    </w:p>
    <w:p w14:paraId="7094DE0C" w14:textId="2F94EBC3" w:rsidR="006030BC" w:rsidRPr="003B0FCF" w:rsidRDefault="006030BC" w:rsidP="003B0FCF">
      <w:pPr>
        <w:pStyle w:val="Heading3"/>
      </w:pPr>
      <w:r w:rsidRPr="003B0FCF">
        <w:t xml:space="preserve">Merebrook Pharma | May 2021 – present</w:t>
      </w:r>
      <w:r w:rsidR="009E4721" w:rsidRPr="003B0FCF">
        <w:t xml:space="preserve"/>
      </w:r>
      <w:r w:rsidRPr="003B0FCF">
        <w:t xml:space="preserve"/>
      </w:r>
    </w:p>
    <w:p w14:paraId="1F1B2D6C" w14:textId="64D11948" w:rsidR="009E4721" w:rsidRDefault="009E4721" w:rsidP="009E4721">
      <w:r>
        <w:t xml:space="preserve">Deliver equipment qualification projects at a site manufacturing and packing non-sterile medicines.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Prepare protocols from approved requirements and risk assessments, agreeing acceptance criteria with equipment owners and quality colleagues.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Coordinate supplier documentation, installation checks, operational challenges and performance runs around production availability.</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Investigate protocol deviations, document impact and arrange approved corrective work and re-tests before report submission.</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Completed 11 equipment qualification packages in 2025, including two packaging-line upgrades handed over within planned shutdown windows.</w:t>
      </w:r>
    </w:p>
    <w:p w14:paraId="411D4246" w14:textId="3A5C1A8B" w:rsidR="006030BC" w:rsidRDefault="006030BC" w:rsidP="003B0FCF">
      <w:pPr>
        <w:pStyle w:val="ListParagraph"/>
        <w:numPr>
          <w:ilvl w:val="0"/>
          <w:numId w:val="14"/>
        </w:numPr>
        <w:spacing w:after="80"/>
        <w:ind w:left="714" w:hanging="357"/>
        <w:contextualSpacing w:val="0"/>
      </w:pPr>
      <w:r>
        <w:t xml:space="preserve">Introduced a pre-execution document review; missing calibration or drawing records fell from seven of 20 packages to two of 20.</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Support change-control assessments and periodic reviews, updating qualification records after approved equipment modifications.</w:t>
      </w:r>
      <w:r>
        <w:t xml:space="preserve"/>
      </w:r>
    </w:p>
    <w:p w14:paraId="6B121A4C" w14:textId="1828AE48" w:rsidR="006030BC" w:rsidRDefault="009E4721" w:rsidP="003B0FCF">
      <w:pPr>
        <w:pStyle w:val="Heading2"/>
        <w:pageBreakBefore/>
      </w:pPr>
      <w:r>
        <w:lastRenderedPageBreak/>
        <w:t xml:space="preserve">Validation Technician</w:t>
      </w:r>
    </w:p>
    <w:p w14:paraId="6BB2BD5F" w14:textId="0D99F74B" w:rsidR="009E4721" w:rsidRDefault="00CC099C" w:rsidP="009E4721">
      <w:r>
        <w:t xml:space="preserve">Merebrook Pharma | Jul 2018 – Apr 2021</w:t>
      </w:r>
      <w:r w:rsidR="009E4721">
        <w:t xml:space="preserve"/>
      </w:r>
    </w:p>
    <w:p w14:paraId="31CFE342" w14:textId="3779208E" w:rsidR="009E4721" w:rsidRDefault="009E4721" w:rsidP="009E4721">
      <w:r>
        <w:t xml:space="preserve">Executed approved qualification activities under engineer supervision, progressing to protocol drafting.</w:t>
      </w:r>
    </w:p>
    <w:p w14:paraId="307D742F" w14:textId="317BD26A" w:rsidR="009E4721" w:rsidRDefault="009E4721" w:rsidP="003B0FCF">
      <w:pPr>
        <w:pStyle w:val="ListParagraph"/>
        <w:numPr>
          <w:ilvl w:val="0"/>
          <w:numId w:val="15"/>
        </w:numPr>
        <w:spacing w:after="80"/>
        <w:ind w:left="714" w:hanging="357"/>
        <w:contextualSpacing w:val="0"/>
      </w:pPr>
      <w:r>
        <w:t xml:space="preserve">Prepared calibrated loggers and test equipment for storage mapping and equipment checks.</w:t>
      </w:r>
    </w:p>
    <w:p w14:paraId="51510B04" w14:textId="029CABC9" w:rsidR="009E4721" w:rsidRDefault="009E4721" w:rsidP="003B0FCF">
      <w:pPr>
        <w:pStyle w:val="ListParagraph"/>
        <w:numPr>
          <w:ilvl w:val="0"/>
          <w:numId w:val="15"/>
        </w:numPr>
        <w:spacing w:after="80"/>
        <w:ind w:left="714" w:hanging="357"/>
        <w:contextualSpacing w:val="0"/>
      </w:pPr>
      <w:r>
        <w:t xml:space="preserve">Recorded results, reconciled raw data and raised unexpected observations for investigation.</w:t>
      </w:r>
    </w:p>
    <w:p w14:paraId="2D206674" w14:textId="68B0FE91" w:rsidR="009E4721" w:rsidRDefault="009E4721" w:rsidP="003B0FCF">
      <w:pPr>
        <w:pStyle w:val="ListParagraph"/>
        <w:numPr>
          <w:ilvl w:val="0"/>
          <w:numId w:val="15"/>
        </w:numPr>
        <w:spacing w:after="80"/>
        <w:ind w:left="714" w:hanging="357"/>
        <w:contextualSpacing w:val="0"/>
      </w:pPr>
      <w:r>
        <w:t xml:space="preserve">Compiled traceability and supporting records for engineer and quality review.</w:t>
      </w:r>
    </w:p>
    <w:p w14:paraId="4F074D5A" w14:textId="4F76FD55" w:rsidR="009E4721" w:rsidRDefault="009E4721" w:rsidP="003B0FCF">
      <w:pPr>
        <w:pStyle w:val="ListParagraph"/>
        <w:numPr>
          <w:ilvl w:val="0"/>
          <w:numId w:val="15"/>
        </w:numPr>
        <w:spacing w:after="80"/>
        <w:ind w:left="714" w:hanging="357"/>
        <w:contextualSpacing w:val="0"/>
      </w:pPr>
      <w:r>
        <w:t xml:space="preserve">Standardised logger-location diagrams across six storage areas, reducing clarification requests during report review.</w:t>
      </w:r>
    </w:p>
    <w:p w14:paraId="42C96EE0" w14:textId="7E66AA1C" w:rsidR="006030BC" w:rsidRDefault="00CC099C" w:rsidP="003B0FCF">
      <w:pPr>
        <w:pStyle w:val="Heading2"/>
        <w:spacing w:before="300"/>
      </w:pPr>
      <w:r>
        <w:t xml:space="preserve">Graduate Process Engineer</w:t>
      </w:r>
    </w:p>
    <w:p w14:paraId="28964705" w14:textId="353C0399" w:rsidR="00CC099C" w:rsidRDefault="00CC099C" w:rsidP="003B0FCF">
      <w:pPr>
        <w:pStyle w:val="Heading3"/>
      </w:pPr>
      <w:r>
        <w:t xml:space="preserve">Northbank Process Products | Sep 2016 – Jun 2018</w:t>
      </w:r>
    </w:p>
    <w:p w14:paraId="4E247E05" w14:textId="5220E0F1" w:rsidR="00CC099C" w:rsidRDefault="00CC099C" w:rsidP="00CC099C">
      <w:r>
        <w:t xml:space="preserve">Supported production trials and equipment improvement projects in a chemical manufacturing plant.</w:t>
      </w:r>
    </w:p>
    <w:p w14:paraId="07374356" w14:textId="1EDA5754" w:rsidR="00CC099C" w:rsidRDefault="00CC099C" w:rsidP="003B0FCF">
      <w:pPr>
        <w:pStyle w:val="ListParagraph"/>
        <w:numPr>
          <w:ilvl w:val="0"/>
          <w:numId w:val="16"/>
        </w:numPr>
        <w:spacing w:after="80"/>
        <w:ind w:left="714" w:hanging="357"/>
        <w:contextualSpacing w:val="0"/>
      </w:pPr>
      <w:r>
        <w:t xml:space="preserve">Collected operating data and prepared trial summaries with production and maintenance teams.</w:t>
      </w:r>
    </w:p>
    <w:p w14:paraId="3C3716B0" w14:textId="77777777" w:rsidR="00CC099C" w:rsidRDefault="00CC099C" w:rsidP="003B0FCF">
      <w:pPr>
        <w:pStyle w:val="ListParagraph"/>
        <w:numPr>
          <w:ilvl w:val="0"/>
          <w:numId w:val="16"/>
        </w:numPr>
        <w:spacing w:after="80"/>
        <w:ind w:left="714" w:hanging="357"/>
        <w:contextualSpacing w:val="0"/>
      </w:pPr>
      <w:r>
        <w:t xml:space="preserve">Updated equipment records and followed up supplier actions during installation projects.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BEng (Hons) Chemical Engineering, 2:1</w:t>
      </w:r>
    </w:p>
    <w:p w14:paraId="45607D19" w14:textId="38D5A8FC" w:rsidR="00CC099C" w:rsidRDefault="00CC099C" w:rsidP="009E4721">
      <w:r>
        <w:t xml:space="preserve">University of Manchester | 2016</w:t>
      </w:r>
    </w:p>
    <w:p w14:paraId="77C0AD7A" w14:textId="06961968" w:rsidR="00CC099C" w:rsidRDefault="00CC099C" w:rsidP="003B0FCF">
      <w:pPr>
        <w:pStyle w:val="Heading3"/>
      </w:pPr>
      <w:r>
        <w:t xml:space="preserve">Professional development</w:t>
      </w:r>
    </w:p>
    <w:p w14:paraId="47595710" w14:textId="55756F6A" w:rsidR="00CC099C" w:rsidRDefault="00CC099C" w:rsidP="009E4721">
      <w:r>
        <w:t xml:space="preserve">GMP and data integrity refresher, 2026; practical equipment qualification, 2024; Minitab process analysis, 2023. Site training in deviation investigation and change control.</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Hill walking, baking and learning Spanish.</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